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20D" w:rsidRDefault="004A520D" w:rsidP="004A520D">
      <w:pPr>
        <w:spacing w:before="120" w:after="0" w:line="340" w:lineRule="exact"/>
        <w:jc w:val="center"/>
        <w:rPr>
          <w:b/>
          <w:smallCaps/>
          <w:color w:val="E36C0A"/>
        </w:rPr>
      </w:pPr>
      <w:r>
        <w:rPr>
          <w:b/>
          <w:smallCaps/>
          <w:color w:val="E36C0A"/>
        </w:rPr>
        <w:t xml:space="preserve">VALUTAZIONE FINALE – PROMEMORIA (ESTRATTO DEL </w:t>
      </w:r>
      <w:proofErr w:type="gramStart"/>
      <w:r>
        <w:rPr>
          <w:b/>
          <w:smallCaps/>
          <w:color w:val="E36C0A"/>
        </w:rPr>
        <w:t>POF )</w:t>
      </w:r>
      <w:proofErr w:type="gramEnd"/>
    </w:p>
    <w:p w:rsidR="004A520D" w:rsidRPr="00546F5F" w:rsidRDefault="004A520D" w:rsidP="004A520D">
      <w:pPr>
        <w:pStyle w:val="Paragrafoelenco1"/>
        <w:numPr>
          <w:ilvl w:val="0"/>
          <w:numId w:val="1"/>
        </w:numPr>
        <w:tabs>
          <w:tab w:val="left" w:pos="-1701"/>
          <w:tab w:val="left" w:pos="1134"/>
        </w:tabs>
        <w:suppressAutoHyphens w:val="0"/>
        <w:spacing w:before="120" w:after="0" w:line="340" w:lineRule="exact"/>
        <w:ind w:left="851" w:hanging="142"/>
        <w:jc w:val="both"/>
        <w:rPr>
          <w:b/>
          <w:smallCaps/>
          <w:color w:val="E36C0A"/>
        </w:rPr>
      </w:pPr>
      <w:r w:rsidRPr="00546F5F">
        <w:rPr>
          <w:b/>
          <w:smallCaps/>
          <w:color w:val="E36C0A"/>
        </w:rPr>
        <w:t xml:space="preserve">valutazione </w:t>
      </w:r>
      <w:r>
        <w:rPr>
          <w:b/>
          <w:smallCaps/>
          <w:color w:val="E36C0A"/>
        </w:rPr>
        <w:t>degli alunni nel primo ciclo di istruzione</w:t>
      </w:r>
    </w:p>
    <w:p w:rsidR="004A520D" w:rsidRDefault="004A520D" w:rsidP="004A520D">
      <w:pPr>
        <w:pStyle w:val="NormaleWeb"/>
        <w:spacing w:before="0" w:beforeAutospacing="0" w:after="0" w:afterAutospacing="0" w:line="340" w:lineRule="exact"/>
        <w:ind w:right="-71" w:firstLine="284"/>
        <w:jc w:val="both"/>
        <w:rPr>
          <w:rFonts w:ascii="Calibri" w:hAnsi="Calibri"/>
          <w:sz w:val="22"/>
          <w:szCs w:val="22"/>
        </w:rPr>
      </w:pPr>
      <w:r w:rsidRPr="00BD3799">
        <w:rPr>
          <w:rFonts w:ascii="Calibri" w:hAnsi="Calibri"/>
          <w:sz w:val="22"/>
          <w:szCs w:val="22"/>
        </w:rPr>
        <w:t xml:space="preserve">Ai sensi del D. </w:t>
      </w:r>
      <w:proofErr w:type="spellStart"/>
      <w:r w:rsidRPr="00BD3799">
        <w:rPr>
          <w:rFonts w:ascii="Calibri" w:hAnsi="Calibri"/>
          <w:sz w:val="22"/>
          <w:szCs w:val="22"/>
        </w:rPr>
        <w:t>Legisl.vo</w:t>
      </w:r>
      <w:proofErr w:type="spellEnd"/>
      <w:r w:rsidRPr="00BD3799">
        <w:rPr>
          <w:rFonts w:ascii="Calibri" w:hAnsi="Calibri"/>
          <w:sz w:val="22"/>
          <w:szCs w:val="22"/>
        </w:rPr>
        <w:t xml:space="preserve"> n. 62/</w:t>
      </w:r>
      <w:r>
        <w:rPr>
          <w:rFonts w:ascii="Calibri" w:hAnsi="Calibri"/>
          <w:sz w:val="22"/>
          <w:szCs w:val="22"/>
        </w:rPr>
        <w:t>2017,</w:t>
      </w:r>
      <w:r w:rsidRPr="00D21C4F">
        <w:rPr>
          <w:rFonts w:ascii="Calibri" w:hAnsi="Calibri"/>
          <w:sz w:val="22"/>
          <w:szCs w:val="22"/>
        </w:rPr>
        <w:t xml:space="preserve"> </w:t>
      </w:r>
      <w:r>
        <w:rPr>
          <w:rFonts w:ascii="Calibri" w:hAnsi="Calibri"/>
          <w:sz w:val="22"/>
          <w:szCs w:val="22"/>
        </w:rPr>
        <w:t>l</w:t>
      </w:r>
      <w:r w:rsidRPr="00D21C4F">
        <w:rPr>
          <w:rFonts w:ascii="Calibri" w:hAnsi="Calibri"/>
          <w:sz w:val="22"/>
          <w:szCs w:val="22"/>
        </w:rPr>
        <w:t xml:space="preserve">a valutazione </w:t>
      </w:r>
      <w:r>
        <w:rPr>
          <w:rFonts w:ascii="Calibri" w:hAnsi="Calibri"/>
          <w:sz w:val="22"/>
          <w:szCs w:val="22"/>
        </w:rPr>
        <w:t>intermedia</w:t>
      </w:r>
      <w:r w:rsidRPr="00D21C4F">
        <w:rPr>
          <w:rFonts w:ascii="Calibri" w:hAnsi="Calibri"/>
          <w:sz w:val="22"/>
          <w:szCs w:val="22"/>
        </w:rPr>
        <w:t xml:space="preserve"> e finale degli apprendimenti</w:t>
      </w:r>
      <w:r>
        <w:rPr>
          <w:rFonts w:ascii="Calibri" w:hAnsi="Calibri"/>
          <w:sz w:val="22"/>
          <w:szCs w:val="22"/>
        </w:rPr>
        <w:t xml:space="preserve"> </w:t>
      </w:r>
      <w:r w:rsidRPr="00D21C4F">
        <w:rPr>
          <w:rFonts w:ascii="Calibri" w:hAnsi="Calibri"/>
          <w:sz w:val="22"/>
          <w:szCs w:val="22"/>
        </w:rPr>
        <w:t xml:space="preserve">è effettuata nella </w:t>
      </w:r>
      <w:r w:rsidRPr="00530C87">
        <w:rPr>
          <w:rFonts w:ascii="Calibri" w:hAnsi="Calibri"/>
          <w:b/>
          <w:sz w:val="22"/>
          <w:szCs w:val="22"/>
        </w:rPr>
        <w:t>scuola primaria</w:t>
      </w:r>
      <w:r>
        <w:rPr>
          <w:rFonts w:ascii="Calibri" w:hAnsi="Calibri"/>
          <w:b/>
          <w:sz w:val="22"/>
          <w:szCs w:val="22"/>
        </w:rPr>
        <w:t>,</w:t>
      </w:r>
      <w:r w:rsidRPr="00D21C4F">
        <w:rPr>
          <w:rFonts w:ascii="Calibri" w:hAnsi="Calibri"/>
          <w:sz w:val="22"/>
          <w:szCs w:val="22"/>
        </w:rPr>
        <w:t xml:space="preserve"> collegialmente dai docenti contitolari della classe, nella </w:t>
      </w:r>
      <w:r w:rsidRPr="00530C87">
        <w:rPr>
          <w:rFonts w:ascii="Calibri" w:hAnsi="Calibri"/>
          <w:b/>
          <w:sz w:val="22"/>
          <w:szCs w:val="22"/>
        </w:rPr>
        <w:t>scuola secondaria di I grado</w:t>
      </w:r>
      <w:r w:rsidRPr="00D21C4F">
        <w:rPr>
          <w:rFonts w:ascii="Calibri" w:hAnsi="Calibri"/>
          <w:sz w:val="22"/>
          <w:szCs w:val="22"/>
        </w:rPr>
        <w:t>, dal Consiglio di Classe</w:t>
      </w:r>
      <w:r>
        <w:rPr>
          <w:rFonts w:ascii="Calibri" w:hAnsi="Calibri"/>
          <w:sz w:val="22"/>
          <w:szCs w:val="22"/>
        </w:rPr>
        <w:t>.</w:t>
      </w:r>
    </w:p>
    <w:p w:rsidR="004A520D" w:rsidRDefault="004A520D" w:rsidP="004A520D">
      <w:pPr>
        <w:autoSpaceDE w:val="0"/>
        <w:autoSpaceDN w:val="0"/>
        <w:adjustRightInd w:val="0"/>
        <w:spacing w:after="0" w:line="340" w:lineRule="exact"/>
        <w:ind w:firstLine="284"/>
        <w:jc w:val="both"/>
      </w:pPr>
      <w:r>
        <w:t xml:space="preserve">I docenti di sostegno, contitolari della classe, partecipano alla valutazione di tutti gli alunni, avendo come riferimento, relativamente agli alunni </w:t>
      </w:r>
      <w:proofErr w:type="spellStart"/>
      <w:r>
        <w:t>diversabili</w:t>
      </w:r>
      <w:proofErr w:type="spellEnd"/>
      <w:r>
        <w:t xml:space="preserve">, gli obiettivi di cui all’art. 314, comma 2, del D. </w:t>
      </w:r>
      <w:proofErr w:type="spellStart"/>
      <w:r>
        <w:t>Legisl.vo</w:t>
      </w:r>
      <w:proofErr w:type="spellEnd"/>
      <w:r>
        <w:t xml:space="preserve"> n. 297/1994, i documenti previsti dall’art. 12, comma 5, della L. n. 105/1992 e le modalità di cui all’art. 11 del D. </w:t>
      </w:r>
      <w:proofErr w:type="spellStart"/>
      <w:r>
        <w:t>Legisl.vo</w:t>
      </w:r>
      <w:proofErr w:type="spellEnd"/>
      <w:r>
        <w:t xml:space="preserve"> n. 62/2017.</w:t>
      </w:r>
    </w:p>
    <w:p w:rsidR="004A520D" w:rsidRDefault="004A520D" w:rsidP="004A520D">
      <w:pPr>
        <w:autoSpaceDE w:val="0"/>
        <w:autoSpaceDN w:val="0"/>
        <w:adjustRightInd w:val="0"/>
        <w:spacing w:after="0" w:line="340" w:lineRule="exact"/>
        <w:ind w:firstLine="284"/>
        <w:jc w:val="both"/>
      </w:pPr>
      <w:r>
        <w:t>N</w:t>
      </w:r>
      <w:r w:rsidRPr="00A60065">
        <w:t>ella scuola secondaria di I grado, la valutazione</w:t>
      </w:r>
      <w:r>
        <w:t>,</w:t>
      </w:r>
      <w:r w:rsidRPr="00A60065">
        <w:t xml:space="preserve"> intermedia e finale</w:t>
      </w:r>
      <w:r>
        <w:t>,</w:t>
      </w:r>
      <w:r w:rsidRPr="00A60065">
        <w:t xml:space="preserve"> è </w:t>
      </w:r>
      <w:r w:rsidRPr="00A60065">
        <w:rPr>
          <w:b/>
        </w:rPr>
        <w:t xml:space="preserve">espressa in decimi </w:t>
      </w:r>
      <w:r w:rsidRPr="00A60065">
        <w:t xml:space="preserve">(i voti numerici indicano differenti livelli di apprendimento, di seguito specificamente descritti) ed </w:t>
      </w:r>
      <w:r w:rsidRPr="00A60065">
        <w:rPr>
          <w:b/>
        </w:rPr>
        <w:t>integrata dalla descrizione del processo e del livello globale di sviluppo degli apprendimenti</w:t>
      </w:r>
      <w:r w:rsidRPr="00A60065">
        <w:t xml:space="preserve"> raggiunto da ciascun alunno.</w:t>
      </w:r>
    </w:p>
    <w:p w:rsidR="004A520D" w:rsidRDefault="004A520D" w:rsidP="004A520D">
      <w:pPr>
        <w:autoSpaceDE w:val="0"/>
        <w:autoSpaceDN w:val="0"/>
        <w:adjustRightInd w:val="0"/>
        <w:spacing w:after="0" w:line="340" w:lineRule="exact"/>
        <w:ind w:firstLine="284"/>
        <w:jc w:val="both"/>
      </w:pPr>
      <w:r>
        <w:t xml:space="preserve">Essa è riferita a ciascuna delle discipline di studio previste dalle Indicazioni Nazionali per il curricolo 2012, comprese le attività svolte nell’ambito di </w:t>
      </w:r>
      <w:r>
        <w:rPr>
          <w:i/>
          <w:smallCaps/>
        </w:rPr>
        <w:t>Educazione Civica</w:t>
      </w:r>
      <w:r>
        <w:t>.</w:t>
      </w:r>
    </w:p>
    <w:p w:rsidR="004A520D" w:rsidRDefault="004A520D" w:rsidP="004A520D">
      <w:pPr>
        <w:autoSpaceDE w:val="0"/>
        <w:autoSpaceDN w:val="0"/>
        <w:adjustRightInd w:val="0"/>
        <w:spacing w:after="0" w:line="340" w:lineRule="exact"/>
        <w:ind w:firstLine="284"/>
        <w:jc w:val="both"/>
      </w:pPr>
      <w:r>
        <w:t>È affidata</w:t>
      </w:r>
      <w:r w:rsidRPr="00D02CEF">
        <w:rPr>
          <w:rFonts w:cs="Arial"/>
          <w:b/>
        </w:rPr>
        <w:t xml:space="preserve"> a tutti i docenti</w:t>
      </w:r>
      <w:r>
        <w:rPr>
          <w:rFonts w:cs="Arial"/>
        </w:rPr>
        <w:t xml:space="preserve"> del Consiglio/Team di classe </w:t>
      </w:r>
      <w:r w:rsidRPr="00D02CEF">
        <w:rPr>
          <w:rFonts w:cs="Arial"/>
          <w:b/>
        </w:rPr>
        <w:t>la contitolarità nell’insegnamento dell’Educazione civica</w:t>
      </w:r>
      <w:r>
        <w:rPr>
          <w:rFonts w:cs="Arial"/>
          <w:b/>
        </w:rPr>
        <w:t>;</w:t>
      </w:r>
      <w:r>
        <w:rPr>
          <w:rFonts w:cs="Arial"/>
        </w:rPr>
        <w:t xml:space="preserve"> ciascun Consiglio/Team di classe individuerà il docente coordinatore, tenuto conto del nucleo tematico prescelto per la progettazione dell’</w:t>
      </w:r>
      <w:proofErr w:type="spellStart"/>
      <w:r>
        <w:rPr>
          <w:rFonts w:cs="Arial"/>
        </w:rPr>
        <w:t>UdA</w:t>
      </w:r>
      <w:proofErr w:type="spellEnd"/>
      <w:r>
        <w:rPr>
          <w:rFonts w:cs="Arial"/>
        </w:rPr>
        <w:t>.</w:t>
      </w:r>
    </w:p>
    <w:p w:rsidR="004A520D" w:rsidRDefault="004A520D" w:rsidP="004A520D">
      <w:pPr>
        <w:autoSpaceDE w:val="0"/>
        <w:autoSpaceDN w:val="0"/>
        <w:adjustRightInd w:val="0"/>
        <w:spacing w:after="0" w:line="340" w:lineRule="exact"/>
        <w:ind w:firstLine="142"/>
        <w:jc w:val="both"/>
      </w:pPr>
      <w:r>
        <w:t xml:space="preserve">Per la valutazione dell’Insegnamento della Religione Cattolica il riferimento normativo è costituito dall’art. 309 del D. </w:t>
      </w:r>
      <w:proofErr w:type="spellStart"/>
      <w:r>
        <w:t>Legisl</w:t>
      </w:r>
      <w:proofErr w:type="spellEnd"/>
      <w:r>
        <w:t>. N.297/1994.</w:t>
      </w:r>
    </w:p>
    <w:p w:rsidR="004A520D" w:rsidRPr="00CE4B72" w:rsidRDefault="004A520D" w:rsidP="004A520D">
      <w:pPr>
        <w:spacing w:after="0" w:line="340" w:lineRule="exact"/>
        <w:ind w:firstLine="284"/>
        <w:jc w:val="both"/>
        <w:rPr>
          <w:rFonts w:ascii="Arial" w:eastAsia="Times New Roman" w:hAnsi="Arial" w:cs="Arial"/>
          <w:sz w:val="25"/>
          <w:szCs w:val="25"/>
          <w:lang w:eastAsia="it-IT"/>
        </w:rPr>
      </w:pPr>
      <w:r w:rsidRPr="002E1D3D">
        <w:t xml:space="preserve">Nella </w:t>
      </w:r>
      <w:r w:rsidRPr="00CE4B72">
        <w:rPr>
          <w:b/>
          <w:smallCaps/>
        </w:rPr>
        <w:t>scuola secondaria</w:t>
      </w:r>
      <w:r>
        <w:rPr>
          <w:b/>
        </w:rPr>
        <w:t xml:space="preserve"> </w:t>
      </w:r>
      <w:r w:rsidRPr="00626805">
        <w:rPr>
          <w:b/>
          <w:smallCaps/>
        </w:rPr>
        <w:t>di I grado</w:t>
      </w:r>
      <w:r>
        <w:rPr>
          <w:b/>
        </w:rPr>
        <w:t xml:space="preserve"> </w:t>
      </w:r>
      <w:r w:rsidRPr="00CE4B72">
        <w:t>gli</w:t>
      </w:r>
      <w:r>
        <w:rPr>
          <w:b/>
        </w:rPr>
        <w:t xml:space="preserve"> </w:t>
      </w:r>
      <w:r w:rsidRPr="00CE4B72">
        <w:t xml:space="preserve">allievi </w:t>
      </w:r>
      <w:r w:rsidRPr="005C47A2">
        <w:rPr>
          <w:b/>
          <w:u w:val="single"/>
        </w:rPr>
        <w:t>non</w:t>
      </w:r>
      <w:r w:rsidRPr="005C47A2">
        <w:rPr>
          <w:b/>
        </w:rPr>
        <w:t xml:space="preserve"> </w:t>
      </w:r>
      <w:r w:rsidRPr="005C47A2">
        <w:rPr>
          <w:b/>
          <w:u w:val="single"/>
        </w:rPr>
        <w:t>sono</w:t>
      </w:r>
      <w:r w:rsidRPr="005C47A2">
        <w:rPr>
          <w:b/>
        </w:rPr>
        <w:t xml:space="preserve"> </w:t>
      </w:r>
      <w:r w:rsidRPr="005C47A2">
        <w:rPr>
          <w:b/>
          <w:u w:val="single"/>
        </w:rPr>
        <w:t>ammessi</w:t>
      </w:r>
      <w:r w:rsidRPr="005C47A2">
        <w:rPr>
          <w:b/>
        </w:rPr>
        <w:t xml:space="preserve"> </w:t>
      </w:r>
      <w:r w:rsidRPr="005C47A2">
        <w:rPr>
          <w:b/>
          <w:u w:val="single"/>
        </w:rPr>
        <w:t>alla</w:t>
      </w:r>
      <w:r w:rsidRPr="005C47A2">
        <w:rPr>
          <w:b/>
        </w:rPr>
        <w:t xml:space="preserve"> </w:t>
      </w:r>
      <w:r w:rsidRPr="005C47A2">
        <w:rPr>
          <w:b/>
          <w:u w:val="single"/>
        </w:rPr>
        <w:t>classe</w:t>
      </w:r>
      <w:r w:rsidRPr="005C47A2">
        <w:rPr>
          <w:b/>
        </w:rPr>
        <w:t xml:space="preserve"> </w:t>
      </w:r>
      <w:r w:rsidRPr="005C47A2">
        <w:rPr>
          <w:b/>
          <w:u w:val="single"/>
        </w:rPr>
        <w:t>successiva</w:t>
      </w:r>
      <w:r>
        <w:t xml:space="preserve"> e/o </w:t>
      </w:r>
      <w:r w:rsidRPr="007B4A22">
        <w:rPr>
          <w:b/>
          <w:u w:val="single"/>
        </w:rPr>
        <w:t>all</w:t>
      </w:r>
      <w:r w:rsidRPr="007B4A22">
        <w:rPr>
          <w:b/>
        </w:rPr>
        <w:t>’</w:t>
      </w:r>
      <w:r w:rsidRPr="007B4A22">
        <w:rPr>
          <w:b/>
          <w:u w:val="single"/>
        </w:rPr>
        <w:t>esame</w:t>
      </w:r>
      <w:r w:rsidRPr="007B4A22">
        <w:rPr>
          <w:b/>
        </w:rPr>
        <w:t xml:space="preserve"> </w:t>
      </w:r>
      <w:r w:rsidRPr="007B4A22">
        <w:rPr>
          <w:b/>
          <w:u w:val="single"/>
        </w:rPr>
        <w:t xml:space="preserve">di </w:t>
      </w:r>
      <w:r>
        <w:rPr>
          <w:b/>
          <w:u w:val="single"/>
        </w:rPr>
        <w:t>S</w:t>
      </w:r>
      <w:r w:rsidRPr="007B4A22">
        <w:rPr>
          <w:b/>
          <w:u w:val="single"/>
        </w:rPr>
        <w:t>tato</w:t>
      </w:r>
      <w:r>
        <w:t xml:space="preserve">, nel caso in cui ricorrano gli estremi di cui all’art. 4, comma 6, del DPR n. 249/1998 (irrogazione di </w:t>
      </w:r>
      <w:r w:rsidRPr="00626805">
        <w:rPr>
          <w:b/>
        </w:rPr>
        <w:t>sanzioni che implicano l’esclusione dallo scrutinio finale o la non ammissione all’esame di Stato</w:t>
      </w:r>
      <w:r>
        <w:t xml:space="preserve"> conclusivo del corso di studi da parte del Consiglio di Istituto) e nel caso </w:t>
      </w:r>
      <w:r w:rsidRPr="00626805">
        <w:rPr>
          <w:b/>
        </w:rPr>
        <w:t>di parziale o mancata acquisizione dei livelli di apprendimento in una o più discipline</w:t>
      </w:r>
      <w:r w:rsidRPr="008A2821">
        <w:t xml:space="preserve"> (valutazione finale inferiore a 6/10).</w:t>
      </w:r>
    </w:p>
    <w:p w:rsidR="004A520D" w:rsidRDefault="004A520D" w:rsidP="004A520D">
      <w:pPr>
        <w:spacing w:after="0" w:line="340" w:lineRule="exact"/>
        <w:ind w:firstLine="284"/>
        <w:jc w:val="both"/>
      </w:pPr>
      <w:r>
        <w:t>L</w:t>
      </w:r>
      <w:r w:rsidRPr="00CE4B72">
        <w:t>a</w:t>
      </w:r>
      <w:r w:rsidRPr="002E1D3D">
        <w:t xml:space="preserve"> deliberazione di </w:t>
      </w:r>
      <w:r w:rsidRPr="006531EB">
        <w:rPr>
          <w:b/>
        </w:rPr>
        <w:t>non ammissione</w:t>
      </w:r>
      <w:r>
        <w:t xml:space="preserve"> alla classe successiva/all’esame di Stato, </w:t>
      </w:r>
      <w:r w:rsidRPr="002843FC">
        <w:rPr>
          <w:b/>
        </w:rPr>
        <w:t>adeguatamente motivata</w:t>
      </w:r>
      <w:r>
        <w:t xml:space="preserve">, è adottata dal Consiglio di classe, </w:t>
      </w:r>
      <w:r w:rsidRPr="006531EB">
        <w:rPr>
          <w:b/>
        </w:rPr>
        <w:t>anche a maggioranza</w:t>
      </w:r>
      <w:r>
        <w:t xml:space="preserve">. Al fine di garantire </w:t>
      </w:r>
      <w:r w:rsidRPr="005657EA">
        <w:rPr>
          <w:b/>
        </w:rPr>
        <w:t>equità ed omogeneità delle decisioni formulate</w:t>
      </w:r>
      <w:r>
        <w:t xml:space="preserve"> dai singoli Consigli di Classe, nel caso di </w:t>
      </w:r>
      <w:r w:rsidRPr="00626805">
        <w:t>parziale o mancata acquisizione dei livelli di apprendimento in una o più discipline</w:t>
      </w:r>
      <w:r>
        <w:t xml:space="preserve">, la </w:t>
      </w:r>
      <w:r w:rsidRPr="00626805">
        <w:rPr>
          <w:b/>
          <w:smallCaps/>
          <w:u w:val="single"/>
        </w:rPr>
        <w:t>non</w:t>
      </w:r>
      <w:r w:rsidRPr="00626805">
        <w:rPr>
          <w:b/>
          <w:smallCaps/>
        </w:rPr>
        <w:t xml:space="preserve"> </w:t>
      </w:r>
      <w:r w:rsidRPr="00626805">
        <w:rPr>
          <w:b/>
          <w:smallCaps/>
          <w:u w:val="single"/>
        </w:rPr>
        <w:t>ammissione</w:t>
      </w:r>
      <w:r w:rsidRPr="00626805">
        <w:rPr>
          <w:b/>
          <w:smallCaps/>
        </w:rPr>
        <w:t xml:space="preserve"> </w:t>
      </w:r>
      <w:r w:rsidRPr="00626805">
        <w:rPr>
          <w:b/>
          <w:smallCaps/>
          <w:u w:val="single"/>
        </w:rPr>
        <w:t>alla</w:t>
      </w:r>
      <w:r w:rsidRPr="00626805">
        <w:rPr>
          <w:b/>
          <w:smallCaps/>
        </w:rPr>
        <w:t xml:space="preserve"> </w:t>
      </w:r>
      <w:r w:rsidRPr="00626805">
        <w:rPr>
          <w:b/>
          <w:smallCaps/>
          <w:u w:val="single"/>
        </w:rPr>
        <w:t>classe</w:t>
      </w:r>
      <w:r w:rsidRPr="00626805">
        <w:rPr>
          <w:b/>
          <w:smallCaps/>
        </w:rPr>
        <w:t xml:space="preserve"> </w:t>
      </w:r>
      <w:r w:rsidRPr="00626805">
        <w:rPr>
          <w:b/>
          <w:smallCaps/>
          <w:u w:val="single"/>
        </w:rPr>
        <w:t>successiva</w:t>
      </w:r>
      <w:r>
        <w:t xml:space="preserve"> </w:t>
      </w:r>
      <w:r w:rsidRPr="00626805">
        <w:rPr>
          <w:smallCaps/>
        </w:rPr>
        <w:t xml:space="preserve">o </w:t>
      </w:r>
      <w:r w:rsidRPr="00626805">
        <w:rPr>
          <w:b/>
          <w:smallCaps/>
          <w:u w:val="single"/>
        </w:rPr>
        <w:t>all</w:t>
      </w:r>
      <w:r w:rsidRPr="00626805">
        <w:rPr>
          <w:b/>
          <w:smallCaps/>
        </w:rPr>
        <w:t>’</w:t>
      </w:r>
      <w:r w:rsidRPr="00626805">
        <w:rPr>
          <w:b/>
          <w:smallCaps/>
          <w:u w:val="single"/>
        </w:rPr>
        <w:t>esame di</w:t>
      </w:r>
      <w:r w:rsidRPr="00626805">
        <w:rPr>
          <w:b/>
          <w:smallCaps/>
        </w:rPr>
        <w:t xml:space="preserve"> </w:t>
      </w:r>
      <w:r w:rsidRPr="00626805">
        <w:rPr>
          <w:b/>
          <w:smallCaps/>
          <w:u w:val="single"/>
        </w:rPr>
        <w:t>stato</w:t>
      </w:r>
      <w:r w:rsidRPr="00626805">
        <w:t>,</w:t>
      </w:r>
      <w:r>
        <w:t xml:space="preserve"> </w:t>
      </w:r>
      <w:r w:rsidRPr="002843FC">
        <w:rPr>
          <w:b/>
        </w:rPr>
        <w:t xml:space="preserve">è </w:t>
      </w:r>
      <w:r>
        <w:rPr>
          <w:b/>
        </w:rPr>
        <w:t xml:space="preserve">fondata </w:t>
      </w:r>
      <w:r w:rsidRPr="008A2821">
        <w:t>sull’a</w:t>
      </w:r>
      <w:r>
        <w:t>pplicazione seguenti criteri generali (motivazione):</w:t>
      </w:r>
    </w:p>
    <w:p w:rsidR="004A520D" w:rsidRPr="001A48E3" w:rsidRDefault="004A520D" w:rsidP="004A520D">
      <w:pPr>
        <w:pStyle w:val="Testonormale"/>
        <w:numPr>
          <w:ilvl w:val="0"/>
          <w:numId w:val="3"/>
        </w:numPr>
        <w:spacing w:line="340" w:lineRule="exact"/>
        <w:ind w:hanging="861"/>
        <w:jc w:val="both"/>
        <w:rPr>
          <w:rFonts w:ascii="Calibri" w:hAnsi="Calibri"/>
        </w:rPr>
      </w:pPr>
      <w:r>
        <w:rPr>
          <w:rFonts w:ascii="Calibri" w:hAnsi="Calibri"/>
          <w:b/>
        </w:rPr>
        <w:t>Presenza di c</w:t>
      </w:r>
      <w:r w:rsidRPr="00C332AA">
        <w:rPr>
          <w:rFonts w:ascii="Calibri" w:hAnsi="Calibri"/>
          <w:b/>
        </w:rPr>
        <w:t xml:space="preserve">arenze </w:t>
      </w:r>
      <w:r>
        <w:rPr>
          <w:rFonts w:ascii="Calibri" w:hAnsi="Calibri"/>
          <w:b/>
        </w:rPr>
        <w:t xml:space="preserve">formative </w:t>
      </w:r>
      <w:r w:rsidRPr="00C332AA">
        <w:rPr>
          <w:rFonts w:ascii="Calibri" w:hAnsi="Calibri"/>
          <w:b/>
        </w:rPr>
        <w:t xml:space="preserve">gravi e/o diffuse </w:t>
      </w:r>
      <w:r w:rsidRPr="00C332AA">
        <w:rPr>
          <w:rFonts w:ascii="Calibri" w:hAnsi="Calibri"/>
        </w:rPr>
        <w:t xml:space="preserve">e </w:t>
      </w:r>
    </w:p>
    <w:p w:rsidR="004A520D" w:rsidRPr="001A48E3" w:rsidRDefault="004A520D" w:rsidP="004A520D">
      <w:pPr>
        <w:pStyle w:val="Testonormale"/>
        <w:numPr>
          <w:ilvl w:val="0"/>
          <w:numId w:val="3"/>
        </w:numPr>
        <w:spacing w:line="340" w:lineRule="exact"/>
        <w:ind w:hanging="861"/>
        <w:jc w:val="both"/>
        <w:rPr>
          <w:rFonts w:ascii="Calibri" w:hAnsi="Calibri"/>
          <w:b/>
        </w:rPr>
      </w:pPr>
      <w:r>
        <w:rPr>
          <w:rFonts w:ascii="Calibri" w:hAnsi="Calibri"/>
          <w:b/>
        </w:rPr>
        <w:t>A</w:t>
      </w:r>
      <w:r w:rsidRPr="001A48E3">
        <w:rPr>
          <w:rFonts w:ascii="Calibri" w:hAnsi="Calibri"/>
          <w:b/>
        </w:rPr>
        <w:t>lmeno 3 delle seguenti condizioni</w:t>
      </w:r>
    </w:p>
    <w:p w:rsidR="004A520D" w:rsidRPr="00C332AA" w:rsidRDefault="004A520D" w:rsidP="004A520D">
      <w:pPr>
        <w:pStyle w:val="Testonormale"/>
        <w:numPr>
          <w:ilvl w:val="0"/>
          <w:numId w:val="2"/>
        </w:numPr>
        <w:tabs>
          <w:tab w:val="left" w:pos="1134"/>
          <w:tab w:val="left" w:pos="1843"/>
        </w:tabs>
        <w:spacing w:line="340" w:lineRule="exact"/>
        <w:ind w:hanging="1807"/>
        <w:jc w:val="both"/>
        <w:rPr>
          <w:rFonts w:ascii="Calibri" w:hAnsi="Calibri"/>
          <w:b/>
        </w:rPr>
      </w:pPr>
      <w:r w:rsidRPr="00C332AA">
        <w:rPr>
          <w:rFonts w:ascii="Calibri" w:hAnsi="Calibri"/>
          <w:b/>
        </w:rPr>
        <w:t xml:space="preserve">Interesse debole </w:t>
      </w:r>
    </w:p>
    <w:p w:rsidR="004A520D" w:rsidRPr="00C332AA" w:rsidRDefault="004A520D" w:rsidP="004A520D">
      <w:pPr>
        <w:pStyle w:val="Testonormale"/>
        <w:numPr>
          <w:ilvl w:val="0"/>
          <w:numId w:val="2"/>
        </w:numPr>
        <w:tabs>
          <w:tab w:val="left" w:pos="1134"/>
          <w:tab w:val="left" w:pos="1843"/>
        </w:tabs>
        <w:spacing w:line="340" w:lineRule="exact"/>
        <w:ind w:hanging="1807"/>
        <w:jc w:val="both"/>
        <w:rPr>
          <w:rFonts w:ascii="Calibri" w:hAnsi="Calibri"/>
          <w:b/>
        </w:rPr>
      </w:pPr>
      <w:r w:rsidRPr="00C332AA">
        <w:rPr>
          <w:rFonts w:ascii="Calibri" w:hAnsi="Calibri"/>
          <w:b/>
        </w:rPr>
        <w:t>Impegno discontinuo</w:t>
      </w:r>
    </w:p>
    <w:p w:rsidR="004A520D" w:rsidRPr="00C332AA" w:rsidRDefault="004A520D" w:rsidP="004A520D">
      <w:pPr>
        <w:pStyle w:val="Testonormale"/>
        <w:numPr>
          <w:ilvl w:val="0"/>
          <w:numId w:val="2"/>
        </w:numPr>
        <w:tabs>
          <w:tab w:val="left" w:pos="1134"/>
          <w:tab w:val="left" w:pos="1843"/>
        </w:tabs>
        <w:spacing w:line="340" w:lineRule="exact"/>
        <w:ind w:hanging="1807"/>
        <w:jc w:val="both"/>
        <w:rPr>
          <w:rFonts w:ascii="Calibri" w:hAnsi="Calibri"/>
          <w:b/>
        </w:rPr>
      </w:pPr>
      <w:r w:rsidRPr="00C332AA">
        <w:rPr>
          <w:rFonts w:ascii="Calibri" w:hAnsi="Calibri"/>
          <w:b/>
        </w:rPr>
        <w:t>Assenza di progresso rispetto alla situazione di partenza/regresso</w:t>
      </w:r>
    </w:p>
    <w:p w:rsidR="004A520D" w:rsidRPr="00C332AA" w:rsidRDefault="004A520D" w:rsidP="004A520D">
      <w:pPr>
        <w:pStyle w:val="Testonormale"/>
        <w:numPr>
          <w:ilvl w:val="0"/>
          <w:numId w:val="2"/>
        </w:numPr>
        <w:tabs>
          <w:tab w:val="left" w:pos="1134"/>
          <w:tab w:val="left" w:pos="1843"/>
        </w:tabs>
        <w:spacing w:line="340" w:lineRule="exact"/>
        <w:ind w:hanging="1807"/>
        <w:jc w:val="both"/>
        <w:rPr>
          <w:rFonts w:ascii="Calibri" w:hAnsi="Calibri"/>
        </w:rPr>
      </w:pPr>
      <w:r w:rsidRPr="00C332AA">
        <w:rPr>
          <w:rFonts w:ascii="Calibri" w:hAnsi="Calibri"/>
          <w:b/>
        </w:rPr>
        <w:t>Comportamento scorretto/di disturbo</w:t>
      </w:r>
    </w:p>
    <w:p w:rsidR="004A520D" w:rsidRPr="00C332AA" w:rsidRDefault="004A520D" w:rsidP="004A520D">
      <w:pPr>
        <w:pStyle w:val="Testonormale"/>
        <w:numPr>
          <w:ilvl w:val="0"/>
          <w:numId w:val="2"/>
        </w:numPr>
        <w:tabs>
          <w:tab w:val="left" w:pos="1134"/>
          <w:tab w:val="left" w:pos="1843"/>
        </w:tabs>
        <w:spacing w:line="340" w:lineRule="exact"/>
        <w:ind w:hanging="1807"/>
        <w:jc w:val="both"/>
        <w:rPr>
          <w:rFonts w:ascii="Calibri" w:hAnsi="Calibri"/>
          <w:b/>
        </w:rPr>
      </w:pPr>
      <w:r w:rsidRPr="00C332AA">
        <w:rPr>
          <w:rFonts w:ascii="Calibri" w:hAnsi="Calibri"/>
          <w:b/>
        </w:rPr>
        <w:t>Frequenza discontinua</w:t>
      </w:r>
    </w:p>
    <w:p w:rsidR="004A520D" w:rsidRPr="00661B5F" w:rsidRDefault="004A520D" w:rsidP="004A520D">
      <w:pPr>
        <w:spacing w:after="0" w:line="340" w:lineRule="exact"/>
        <w:ind w:firstLine="284"/>
        <w:jc w:val="both"/>
        <w:rPr>
          <w:rFonts w:eastAsia="Times New Roman" w:cs="Courier New"/>
          <w:szCs w:val="29"/>
          <w:lang w:eastAsia="it-IT"/>
        </w:rPr>
      </w:pPr>
      <w:r>
        <w:rPr>
          <w:rFonts w:eastAsia="Times New Roman" w:cs="Courier New"/>
          <w:lang w:eastAsia="it-IT"/>
        </w:rPr>
        <w:t>Anche il</w:t>
      </w:r>
      <w:r w:rsidRPr="002F6807">
        <w:rPr>
          <w:rFonts w:eastAsia="Times New Roman" w:cs="Courier New"/>
          <w:b/>
          <w:lang w:eastAsia="it-IT"/>
        </w:rPr>
        <w:t xml:space="preserve"> voto di ammissione </w:t>
      </w:r>
      <w:r w:rsidRPr="007B4A22">
        <w:rPr>
          <w:rFonts w:eastAsia="Times New Roman" w:cs="Courier New"/>
          <w:b/>
          <w:lang w:eastAsia="it-IT"/>
        </w:rPr>
        <w:t>all'</w:t>
      </w:r>
      <w:r w:rsidRPr="007B4A22">
        <w:rPr>
          <w:rFonts w:eastAsia="Times New Roman" w:cs="Courier New"/>
          <w:b/>
          <w:smallCaps/>
          <w:lang w:eastAsia="it-IT"/>
        </w:rPr>
        <w:t>esame conclusivo del primo ciclo di istruzione</w:t>
      </w:r>
      <w:r w:rsidRPr="002F6807">
        <w:rPr>
          <w:rFonts w:eastAsia="Times New Roman" w:cs="Courier New"/>
          <w:lang w:eastAsia="it-IT"/>
        </w:rPr>
        <w:t xml:space="preserve"> </w:t>
      </w:r>
      <w:r>
        <w:rPr>
          <w:rFonts w:eastAsia="Times New Roman" w:cs="Courier New"/>
          <w:lang w:eastAsia="it-IT"/>
        </w:rPr>
        <w:t xml:space="preserve">è </w:t>
      </w:r>
      <w:r w:rsidRPr="002F6807">
        <w:rPr>
          <w:rFonts w:eastAsia="Times New Roman" w:cs="Courier New"/>
          <w:lang w:eastAsia="it-IT"/>
        </w:rPr>
        <w:t xml:space="preserve">espresso </w:t>
      </w:r>
      <w:r w:rsidRPr="002F6807">
        <w:rPr>
          <w:rFonts w:eastAsia="Times New Roman" w:cs="Courier New"/>
          <w:b/>
          <w:lang w:eastAsia="it-IT"/>
        </w:rPr>
        <w:t>in decimi</w:t>
      </w:r>
      <w:r w:rsidRPr="002F6807">
        <w:rPr>
          <w:rFonts w:eastAsia="Times New Roman" w:cs="Courier New"/>
          <w:lang w:eastAsia="it-IT"/>
        </w:rPr>
        <w:t xml:space="preserve">, considerando il </w:t>
      </w:r>
      <w:r w:rsidRPr="002F6807">
        <w:rPr>
          <w:rFonts w:eastAsia="Times New Roman" w:cs="Courier New"/>
          <w:b/>
          <w:lang w:eastAsia="it-IT"/>
        </w:rPr>
        <w:t>percorso scolastico compiuto dall'alunno/a.</w:t>
      </w:r>
      <w:r>
        <w:rPr>
          <w:rFonts w:eastAsia="Times New Roman" w:cs="Courier New"/>
          <w:b/>
          <w:lang w:eastAsia="it-IT"/>
        </w:rPr>
        <w:t xml:space="preserve"> </w:t>
      </w:r>
      <w:r>
        <w:rPr>
          <w:rFonts w:eastAsia="Times New Roman" w:cs="Courier New"/>
          <w:szCs w:val="29"/>
          <w:lang w:eastAsia="it-IT"/>
        </w:rPr>
        <w:t xml:space="preserve">La </w:t>
      </w:r>
      <w:r w:rsidRPr="00661B5F">
        <w:rPr>
          <w:rFonts w:eastAsia="Times New Roman" w:cs="Courier New"/>
          <w:b/>
          <w:szCs w:val="29"/>
          <w:lang w:eastAsia="it-IT"/>
        </w:rPr>
        <w:t>partecipazione degli allievi alle rilevazioni nazionali effettuate dall’INVALSI</w:t>
      </w:r>
      <w:r>
        <w:rPr>
          <w:rFonts w:eastAsia="Times New Roman" w:cs="Courier New"/>
          <w:szCs w:val="29"/>
          <w:lang w:eastAsia="it-IT"/>
        </w:rPr>
        <w:t xml:space="preserve"> - </w:t>
      </w:r>
      <w:r w:rsidRPr="00661B5F">
        <w:rPr>
          <w:rFonts w:eastAsia="Times New Roman" w:cs="Courier New"/>
          <w:szCs w:val="29"/>
          <w:lang w:eastAsia="it-IT"/>
        </w:rPr>
        <w:t xml:space="preserve">attraverso </w:t>
      </w:r>
      <w:r>
        <w:rPr>
          <w:rFonts w:eastAsia="Times New Roman" w:cs="Courier New"/>
          <w:szCs w:val="29"/>
          <w:lang w:eastAsia="it-IT"/>
        </w:rPr>
        <w:t xml:space="preserve">la somministrazione di </w:t>
      </w:r>
      <w:r w:rsidRPr="00661B5F">
        <w:rPr>
          <w:rFonts w:eastAsia="Times New Roman" w:cs="Courier New"/>
          <w:szCs w:val="29"/>
          <w:lang w:eastAsia="it-IT"/>
        </w:rPr>
        <w:t xml:space="preserve">prove standardizzate, computer </w:t>
      </w:r>
      <w:proofErr w:type="spellStart"/>
      <w:r w:rsidRPr="00661B5F">
        <w:rPr>
          <w:rFonts w:eastAsia="Times New Roman" w:cs="Courier New"/>
          <w:szCs w:val="29"/>
          <w:lang w:eastAsia="it-IT"/>
        </w:rPr>
        <w:t>based</w:t>
      </w:r>
      <w:proofErr w:type="spellEnd"/>
      <w:r w:rsidRPr="00661B5F">
        <w:rPr>
          <w:rFonts w:eastAsia="Times New Roman" w:cs="Courier New"/>
          <w:szCs w:val="29"/>
          <w:lang w:eastAsia="it-IT"/>
        </w:rPr>
        <w:t>, volte ad accertare i livelli generali</w:t>
      </w:r>
      <w:r>
        <w:rPr>
          <w:rFonts w:eastAsia="Times New Roman" w:cs="Courier New"/>
          <w:szCs w:val="29"/>
          <w:lang w:eastAsia="it-IT"/>
        </w:rPr>
        <w:t xml:space="preserve"> </w:t>
      </w:r>
      <w:r w:rsidRPr="00661B5F">
        <w:rPr>
          <w:rFonts w:eastAsia="Times New Roman" w:cs="Courier New"/>
          <w:szCs w:val="29"/>
          <w:lang w:eastAsia="it-IT"/>
        </w:rPr>
        <w:t xml:space="preserve">e specifici di apprendimento conseguiti in </w:t>
      </w:r>
      <w:r w:rsidRPr="00661B5F">
        <w:rPr>
          <w:rFonts w:eastAsia="Times New Roman" w:cs="Courier New"/>
          <w:b/>
          <w:szCs w:val="29"/>
          <w:lang w:eastAsia="it-IT"/>
        </w:rPr>
        <w:t>italiano</w:t>
      </w:r>
      <w:r w:rsidRPr="00661B5F">
        <w:rPr>
          <w:rFonts w:eastAsia="Times New Roman" w:cs="Courier New"/>
          <w:szCs w:val="29"/>
          <w:lang w:eastAsia="it-IT"/>
        </w:rPr>
        <w:t xml:space="preserve">, </w:t>
      </w:r>
      <w:r w:rsidRPr="00661B5F">
        <w:rPr>
          <w:rFonts w:eastAsia="Times New Roman" w:cs="Courier New"/>
          <w:b/>
          <w:szCs w:val="29"/>
          <w:lang w:eastAsia="it-IT"/>
        </w:rPr>
        <w:t>matematica</w:t>
      </w:r>
      <w:r w:rsidRPr="00661B5F">
        <w:rPr>
          <w:rFonts w:eastAsia="Times New Roman" w:cs="Courier New"/>
          <w:szCs w:val="29"/>
          <w:lang w:eastAsia="it-IT"/>
        </w:rPr>
        <w:t xml:space="preserve"> e</w:t>
      </w:r>
      <w:r>
        <w:rPr>
          <w:rFonts w:eastAsia="Times New Roman" w:cs="Courier New"/>
          <w:szCs w:val="29"/>
          <w:lang w:eastAsia="it-IT"/>
        </w:rPr>
        <w:t xml:space="preserve"> </w:t>
      </w:r>
      <w:r w:rsidRPr="00661B5F">
        <w:rPr>
          <w:rFonts w:eastAsia="Times New Roman" w:cs="Courier New"/>
          <w:b/>
          <w:szCs w:val="29"/>
          <w:lang w:eastAsia="it-IT"/>
        </w:rPr>
        <w:t>inglese</w:t>
      </w:r>
      <w:r>
        <w:rPr>
          <w:rFonts w:eastAsia="Times New Roman" w:cs="Courier New"/>
          <w:b/>
          <w:szCs w:val="29"/>
          <w:lang w:eastAsia="it-IT"/>
        </w:rPr>
        <w:t xml:space="preserve"> -</w:t>
      </w:r>
      <w:r w:rsidRPr="00661B5F">
        <w:rPr>
          <w:rFonts w:eastAsia="Times New Roman" w:cs="Courier New"/>
          <w:szCs w:val="29"/>
          <w:lang w:eastAsia="it-IT"/>
        </w:rPr>
        <w:t xml:space="preserve"> </w:t>
      </w:r>
      <w:r>
        <w:rPr>
          <w:rFonts w:eastAsia="Times New Roman" w:cs="Courier New"/>
          <w:szCs w:val="29"/>
          <w:lang w:eastAsia="it-IT"/>
        </w:rPr>
        <w:t xml:space="preserve">nel corso del </w:t>
      </w:r>
      <w:r w:rsidRPr="00661B5F">
        <w:rPr>
          <w:rFonts w:eastAsia="Times New Roman" w:cs="Courier New"/>
          <w:b/>
          <w:szCs w:val="29"/>
          <w:lang w:eastAsia="it-IT"/>
        </w:rPr>
        <w:t>terzo anno</w:t>
      </w:r>
      <w:r>
        <w:rPr>
          <w:rFonts w:eastAsia="Times New Roman" w:cs="Courier New"/>
          <w:szCs w:val="29"/>
          <w:lang w:eastAsia="it-IT"/>
        </w:rPr>
        <w:t xml:space="preserve"> della scuola secondaria di I grado costituisce </w:t>
      </w:r>
      <w:r w:rsidRPr="00661B5F">
        <w:rPr>
          <w:rFonts w:eastAsia="Times New Roman" w:cs="Courier New"/>
          <w:b/>
          <w:szCs w:val="29"/>
          <w:lang w:eastAsia="it-IT"/>
        </w:rPr>
        <w:t>re</w:t>
      </w:r>
      <w:r>
        <w:rPr>
          <w:rFonts w:eastAsia="Times New Roman" w:cs="Courier New"/>
          <w:b/>
          <w:szCs w:val="29"/>
          <w:lang w:eastAsia="it-IT"/>
        </w:rPr>
        <w:t>quisito di ammissione all’esame.</w:t>
      </w:r>
    </w:p>
    <w:p w:rsidR="004A520D" w:rsidRDefault="004A520D" w:rsidP="004A520D">
      <w:pPr>
        <w:autoSpaceDE w:val="0"/>
        <w:autoSpaceDN w:val="0"/>
        <w:adjustRightInd w:val="0"/>
        <w:spacing w:before="60" w:after="0" w:line="340" w:lineRule="exact"/>
        <w:ind w:firstLine="284"/>
        <w:jc w:val="both"/>
      </w:pPr>
      <w:r w:rsidRPr="00655F59">
        <w:t xml:space="preserve">Relativamente alla </w:t>
      </w:r>
      <w:r w:rsidRPr="00655F59">
        <w:rPr>
          <w:b/>
          <w:smallCaps/>
        </w:rPr>
        <w:t>scuola primaria</w:t>
      </w:r>
      <w:r w:rsidRPr="00655F59">
        <w:t xml:space="preserve">, invece, </w:t>
      </w:r>
      <w:r w:rsidRPr="00655F59">
        <w:rPr>
          <w:b/>
        </w:rPr>
        <w:t>l’art. 2 bis della Legge n. 41/2020</w:t>
      </w:r>
      <w:r w:rsidRPr="00655F59">
        <w:t xml:space="preserve"> - Conversione in legge, con modificazioni, del decreto-legge 8 aprile 2020, n. 22, recante misure urgenti sulla regolare conclusione e l'ordinato avvio dell'anno scolastico e sullo svolgimento degli esami di Stato - dispone che, in deroga all'articolo 2, comma 1, del D. </w:t>
      </w:r>
      <w:proofErr w:type="spellStart"/>
      <w:r w:rsidRPr="00655F59">
        <w:t>Legisl.vo</w:t>
      </w:r>
      <w:proofErr w:type="spellEnd"/>
      <w:r w:rsidRPr="00655F59">
        <w:t xml:space="preserve"> n. 62/2017, a partire dall’anno scolastico 2020/2021, </w:t>
      </w:r>
      <w:r w:rsidRPr="00655F59">
        <w:rPr>
          <w:b/>
        </w:rPr>
        <w:t xml:space="preserve">la valutazione </w:t>
      </w:r>
      <w:r w:rsidRPr="00655F59">
        <w:rPr>
          <w:b/>
        </w:rPr>
        <w:lastRenderedPageBreak/>
        <w:t>finale e intermedia</w:t>
      </w:r>
      <w:r w:rsidRPr="00655F59">
        <w:t xml:space="preserve"> </w:t>
      </w:r>
      <w:r w:rsidRPr="00655F59">
        <w:rPr>
          <w:b/>
        </w:rPr>
        <w:t>degli apprendimenti</w:t>
      </w:r>
      <w:r w:rsidRPr="00655F59">
        <w:t xml:space="preserve"> degli alunni delle classi della scuola primaria, per ciascuna delle discipline di studio previste dalle Indicazioni Nazionali per il curricolo, </w:t>
      </w:r>
      <w:r w:rsidRPr="00655F59">
        <w:rPr>
          <w:b/>
        </w:rPr>
        <w:t>è espressa attraverso un giudizio</w:t>
      </w:r>
      <w:r w:rsidRPr="00655F59">
        <w:t xml:space="preserve"> </w:t>
      </w:r>
      <w:r w:rsidRPr="00655F59">
        <w:rPr>
          <w:b/>
        </w:rPr>
        <w:t>descrittivo riportato nel Documento di valutazione</w:t>
      </w:r>
      <w:r w:rsidRPr="00655F59">
        <w:t xml:space="preserve"> e </w:t>
      </w:r>
      <w:r w:rsidRPr="00655F59">
        <w:rPr>
          <w:b/>
        </w:rPr>
        <w:t>riferito a differenti livelli di apprendimento</w:t>
      </w:r>
      <w:r w:rsidRPr="00655F59">
        <w:t>, secondo termini e modalità definiti con ordinanza del Ministro dell'istruzione.</w:t>
      </w:r>
    </w:p>
    <w:p w:rsidR="004A520D" w:rsidRDefault="004A520D" w:rsidP="004A520D">
      <w:pPr>
        <w:autoSpaceDE w:val="0"/>
        <w:autoSpaceDN w:val="0"/>
        <w:adjustRightInd w:val="0"/>
        <w:spacing w:after="0" w:line="340" w:lineRule="exact"/>
        <w:ind w:firstLine="284"/>
        <w:jc w:val="both"/>
      </w:pPr>
      <w:r>
        <w:t xml:space="preserve">Ai sensi dell’art. 3, comma 1, del D. </w:t>
      </w:r>
      <w:proofErr w:type="spellStart"/>
      <w:r>
        <w:t>Legisl.vo</w:t>
      </w:r>
      <w:proofErr w:type="spellEnd"/>
      <w:r>
        <w:t xml:space="preserve"> n. 62/2017, nella </w:t>
      </w:r>
      <w:r w:rsidRPr="004D2300">
        <w:rPr>
          <w:b/>
          <w:smallCaps/>
        </w:rPr>
        <w:t>scuola primaria</w:t>
      </w:r>
      <w:r>
        <w:t xml:space="preserve"> gli allievi </w:t>
      </w:r>
      <w:r w:rsidRPr="005C47A2">
        <w:rPr>
          <w:b/>
        </w:rPr>
        <w:t>sono ammessi</w:t>
      </w:r>
      <w:r>
        <w:t xml:space="preserve"> alla classe successiva </w:t>
      </w:r>
      <w:r w:rsidRPr="00626805">
        <w:rPr>
          <w:b/>
          <w:u w:val="single"/>
        </w:rPr>
        <w:t>anche</w:t>
      </w:r>
      <w:r w:rsidRPr="00626805">
        <w:rPr>
          <w:b/>
        </w:rPr>
        <w:t xml:space="preserve"> </w:t>
      </w:r>
      <w:r w:rsidRPr="00626805">
        <w:rPr>
          <w:b/>
          <w:u w:val="single"/>
        </w:rPr>
        <w:t>in</w:t>
      </w:r>
      <w:r w:rsidRPr="00626805">
        <w:rPr>
          <w:b/>
        </w:rPr>
        <w:t xml:space="preserve"> </w:t>
      </w:r>
      <w:r w:rsidRPr="00626805">
        <w:rPr>
          <w:b/>
          <w:u w:val="single"/>
        </w:rPr>
        <w:t>presenza</w:t>
      </w:r>
      <w:r w:rsidRPr="00626805">
        <w:rPr>
          <w:b/>
        </w:rPr>
        <w:t xml:space="preserve"> </w:t>
      </w:r>
      <w:r w:rsidRPr="00626805">
        <w:rPr>
          <w:b/>
          <w:u w:val="single"/>
        </w:rPr>
        <w:t>di</w:t>
      </w:r>
      <w:r w:rsidRPr="00626805">
        <w:rPr>
          <w:b/>
        </w:rPr>
        <w:t xml:space="preserve"> </w:t>
      </w:r>
      <w:r w:rsidRPr="00626805">
        <w:rPr>
          <w:b/>
          <w:u w:val="single"/>
        </w:rPr>
        <w:t>livelli</w:t>
      </w:r>
      <w:r w:rsidRPr="00626805">
        <w:rPr>
          <w:b/>
        </w:rPr>
        <w:t xml:space="preserve"> </w:t>
      </w:r>
      <w:r w:rsidRPr="00626805">
        <w:rPr>
          <w:b/>
          <w:u w:val="single"/>
        </w:rPr>
        <w:t>di</w:t>
      </w:r>
      <w:r w:rsidRPr="00626805">
        <w:rPr>
          <w:b/>
        </w:rPr>
        <w:t xml:space="preserve"> </w:t>
      </w:r>
      <w:r w:rsidRPr="00626805">
        <w:rPr>
          <w:b/>
          <w:u w:val="single"/>
        </w:rPr>
        <w:t>apprendimento</w:t>
      </w:r>
      <w:r w:rsidRPr="00626805">
        <w:rPr>
          <w:b/>
        </w:rPr>
        <w:t xml:space="preserve"> </w:t>
      </w:r>
      <w:r w:rsidRPr="00626805">
        <w:rPr>
          <w:b/>
          <w:u w:val="single"/>
        </w:rPr>
        <w:t>parzialmente</w:t>
      </w:r>
      <w:r w:rsidRPr="00626805">
        <w:rPr>
          <w:b/>
        </w:rPr>
        <w:t xml:space="preserve"> </w:t>
      </w:r>
      <w:r w:rsidRPr="00626805">
        <w:rPr>
          <w:b/>
          <w:u w:val="single"/>
        </w:rPr>
        <w:t>raggiunti</w:t>
      </w:r>
      <w:r w:rsidRPr="00626805">
        <w:t xml:space="preserve"> o in </w:t>
      </w:r>
      <w:r w:rsidRPr="00626805">
        <w:rPr>
          <w:b/>
          <w:u w:val="single"/>
        </w:rPr>
        <w:t>via</w:t>
      </w:r>
      <w:r w:rsidRPr="00626805">
        <w:rPr>
          <w:b/>
        </w:rPr>
        <w:t xml:space="preserve"> </w:t>
      </w:r>
      <w:r w:rsidRPr="00626805">
        <w:rPr>
          <w:b/>
          <w:u w:val="single"/>
        </w:rPr>
        <w:t>di prima</w:t>
      </w:r>
      <w:r w:rsidRPr="00626805">
        <w:rPr>
          <w:b/>
        </w:rPr>
        <w:t xml:space="preserve"> </w:t>
      </w:r>
      <w:r w:rsidRPr="00626805">
        <w:rPr>
          <w:b/>
          <w:u w:val="single"/>
        </w:rPr>
        <w:t>acquisizione</w:t>
      </w:r>
      <w:r>
        <w:t>.  L</w:t>
      </w:r>
      <w:r w:rsidRPr="004D2300">
        <w:t xml:space="preserve">'eventuale </w:t>
      </w:r>
      <w:r w:rsidRPr="004D2300">
        <w:rPr>
          <w:b/>
        </w:rPr>
        <w:t>non ammissione alla classe successiva</w:t>
      </w:r>
      <w:r w:rsidRPr="004D2300">
        <w:t xml:space="preserve"> riveste</w:t>
      </w:r>
      <w:r>
        <w:t>, infatti,</w:t>
      </w:r>
      <w:r w:rsidRPr="004D2300">
        <w:t xml:space="preserve"> carattere di </w:t>
      </w:r>
      <w:r w:rsidRPr="004D2300">
        <w:rPr>
          <w:b/>
        </w:rPr>
        <w:t>eccezionalità</w:t>
      </w:r>
      <w:r w:rsidRPr="004D2300">
        <w:t xml:space="preserve">, deve essere </w:t>
      </w:r>
      <w:r w:rsidRPr="004D2300">
        <w:rPr>
          <w:b/>
        </w:rPr>
        <w:t>specificamente motivata</w:t>
      </w:r>
      <w:r w:rsidRPr="004D2300">
        <w:t xml:space="preserve"> ed è sempre assunta </w:t>
      </w:r>
      <w:r w:rsidRPr="006531EB">
        <w:rPr>
          <w:b/>
        </w:rPr>
        <w:t>all'unanimità</w:t>
      </w:r>
      <w:r w:rsidRPr="002E1D3D">
        <w:t xml:space="preserve"> (art. 3</w:t>
      </w:r>
      <w:r>
        <w:t>, comma 3).</w:t>
      </w:r>
      <w:r w:rsidRPr="002E1D3D">
        <w:t xml:space="preserve"> </w:t>
      </w:r>
    </w:p>
    <w:p w:rsidR="004A520D" w:rsidRPr="0063033C" w:rsidRDefault="004A520D" w:rsidP="004A520D">
      <w:pPr>
        <w:spacing w:after="0" w:line="330" w:lineRule="exact"/>
        <w:ind w:firstLine="284"/>
        <w:jc w:val="both"/>
      </w:pPr>
      <w:r>
        <w:t xml:space="preserve">In ogni caso, sia nella scuola primaria che nella scuola secondaria, l’Istituzione scolastica attiva </w:t>
      </w:r>
      <w:r w:rsidRPr="005C47A2">
        <w:rPr>
          <w:b/>
        </w:rPr>
        <w:t>specifiche strategie per il miglioramento dei livelli di apprendimento</w:t>
      </w:r>
      <w:r>
        <w:t>: Piani Didattici Personalizzati (con misure dispensative o compensative per alunni con B.E.S), attività di recupero in itinere curricolari (tutoraggio in modalità affiancamento dell’insegnante curricolare o in modalità potenziamento in piccoli gruppi omogenei di classi aperte, nei limiti consentiti dalle risorse umane e finanziarie dell’Istituzione scolastica) o extracurricolari (iniziative integrative di recupero delle abilità di base, sempre</w:t>
      </w:r>
      <w:r w:rsidRPr="002843FC">
        <w:t xml:space="preserve"> </w:t>
      </w:r>
      <w:r>
        <w:t xml:space="preserve">nei limiti </w:t>
      </w:r>
      <w:r w:rsidRPr="0063033C">
        <w:t>consentiti dalle risorse umane e finanziarie dell’Istituzione scolastica).</w:t>
      </w:r>
    </w:p>
    <w:p w:rsidR="004A520D" w:rsidRPr="0063033C" w:rsidRDefault="004A520D" w:rsidP="004A520D">
      <w:pPr>
        <w:spacing w:after="0" w:line="330" w:lineRule="exact"/>
        <w:ind w:firstLine="284"/>
        <w:jc w:val="both"/>
      </w:pPr>
      <w:r w:rsidRPr="0063033C">
        <w:t xml:space="preserve">Quanto alla </w:t>
      </w:r>
      <w:r w:rsidRPr="0063033C">
        <w:rPr>
          <w:b/>
        </w:rPr>
        <w:t>valutazione del comportamento</w:t>
      </w:r>
      <w:r w:rsidRPr="0063033C">
        <w:t xml:space="preserve">, ai sensi dell’art. 2, comma 5, del D. </w:t>
      </w:r>
      <w:proofErr w:type="spellStart"/>
      <w:r w:rsidRPr="0063033C">
        <w:t>Legisl.vo</w:t>
      </w:r>
      <w:proofErr w:type="spellEnd"/>
      <w:r w:rsidRPr="0063033C">
        <w:t xml:space="preserve"> n. 62/2017, tanto nella scuola primaria quanto nella scuola secondaria di I grado, essa è effettuata collegialmente dai docenti, attraverso </w:t>
      </w:r>
      <w:r w:rsidRPr="0063033C">
        <w:rPr>
          <w:b/>
        </w:rPr>
        <w:t>un giudizio</w:t>
      </w:r>
      <w:r w:rsidRPr="0063033C">
        <w:t xml:space="preserve">, formulato secondo le modalità stabilite dal Collegio dei Docenti, </w:t>
      </w:r>
      <w:r w:rsidRPr="0063033C">
        <w:rPr>
          <w:b/>
        </w:rPr>
        <w:t>riportato nel Documento di valutazione</w:t>
      </w:r>
      <w:r w:rsidRPr="0063033C">
        <w:t xml:space="preserve">. </w:t>
      </w:r>
    </w:p>
    <w:p w:rsidR="004A520D" w:rsidRDefault="004A520D" w:rsidP="004A520D">
      <w:pPr>
        <w:spacing w:after="0" w:line="330" w:lineRule="exact"/>
        <w:ind w:firstLine="284"/>
        <w:jc w:val="both"/>
      </w:pPr>
      <w:r w:rsidRPr="006531EB">
        <w:t xml:space="preserve">La valutazione del comportamento </w:t>
      </w:r>
      <w:r w:rsidRPr="007B4A22">
        <w:t>si riferisce anche allo sviluppo</w:t>
      </w:r>
      <w:r w:rsidRPr="006531EB">
        <w:rPr>
          <w:b/>
        </w:rPr>
        <w:t xml:space="preserve"> delle competenze di cittadinanza</w:t>
      </w:r>
      <w:r w:rsidRPr="006531EB">
        <w:t>. Lo Statuto delle studentesse e degli studenti, il Patto educativo di corresponsabilit</w:t>
      </w:r>
      <w:r>
        <w:t>à</w:t>
      </w:r>
      <w:r w:rsidRPr="006531EB">
        <w:t xml:space="preserve"> e i</w:t>
      </w:r>
      <w:r>
        <w:t xml:space="preserve">l Regolamento di Istituto </w:t>
      </w:r>
      <w:r w:rsidRPr="006531EB">
        <w:t xml:space="preserve">ne costituiscono i riferimenti essenziali. </w:t>
      </w:r>
    </w:p>
    <w:p w:rsidR="004A520D" w:rsidRPr="004A520D" w:rsidRDefault="004A520D" w:rsidP="004A520D">
      <w:pPr>
        <w:pStyle w:val="Paragrafoelenco1"/>
        <w:numPr>
          <w:ilvl w:val="0"/>
          <w:numId w:val="1"/>
        </w:numPr>
        <w:tabs>
          <w:tab w:val="left" w:pos="-1701"/>
          <w:tab w:val="left" w:pos="1134"/>
        </w:tabs>
        <w:suppressAutoHyphens w:val="0"/>
        <w:spacing w:before="120" w:after="0" w:line="340" w:lineRule="exact"/>
        <w:ind w:left="720" w:hanging="578"/>
        <w:jc w:val="both"/>
        <w:rPr>
          <w:b/>
          <w:smallCaps/>
          <w:color w:val="E36C0A"/>
        </w:rPr>
      </w:pPr>
      <w:r w:rsidRPr="004A520D">
        <w:rPr>
          <w:b/>
          <w:smallCaps/>
          <w:color w:val="E36C0A"/>
        </w:rPr>
        <w:t>DEROGHE AL LIMITE DELLA FREQUENZA NELLA SCUOLA SECONDARIA DI I GRADO</w:t>
      </w:r>
    </w:p>
    <w:p w:rsidR="004A520D" w:rsidRDefault="004A520D" w:rsidP="004A520D">
      <w:pPr>
        <w:spacing w:after="0" w:line="330" w:lineRule="exact"/>
      </w:pPr>
      <w:r>
        <w:t xml:space="preserve">Ai sensi dell’art. 5, comma 1, del D. </w:t>
      </w:r>
      <w:proofErr w:type="spellStart"/>
      <w:r>
        <w:t>Legisl.vo</w:t>
      </w:r>
      <w:proofErr w:type="spellEnd"/>
      <w:r>
        <w:t xml:space="preserve"> n. 62/2017, ai fini della validità dell'anno scolastico, per procedere alla valutazione finale di ciascuno studente della scuola secondaria di I grado, è richiesta la frequenza di almeno tre quarti dell'orario annuale personalizzato.</w:t>
      </w:r>
    </w:p>
    <w:p w:rsidR="004A520D" w:rsidRDefault="004A520D" w:rsidP="004A520D">
      <w:pPr>
        <w:spacing w:after="0" w:line="330" w:lineRule="exact"/>
      </w:pPr>
      <w:r>
        <w:t xml:space="preserve">Poiché ogni istituzione scolastica può stabilire motivate deroghe al suddetto limite per casi eccezionali, congruamente documentati, purché la frequenza effettuata fornisca al consiglio di classe sufficienti elementi per procedere alla valutazione, le fattispecie in presenza delle quali è possibile derogare al limite minimo di presenza sono: </w:t>
      </w:r>
    </w:p>
    <w:p w:rsidR="004A520D" w:rsidRDefault="004A520D" w:rsidP="004A520D">
      <w:pPr>
        <w:spacing w:after="0" w:line="330" w:lineRule="exact"/>
      </w:pPr>
      <w:r>
        <w:t>-</w:t>
      </w:r>
      <w:r>
        <w:tab/>
        <w:t xml:space="preserve">motivi di salute adeguatamente documentati; </w:t>
      </w:r>
    </w:p>
    <w:p w:rsidR="004A520D" w:rsidRDefault="004A520D" w:rsidP="004A520D">
      <w:pPr>
        <w:spacing w:after="0" w:line="330" w:lineRule="exact"/>
      </w:pPr>
      <w:r>
        <w:t>-</w:t>
      </w:r>
      <w:r>
        <w:tab/>
        <w:t xml:space="preserve">terapie e/o cure programmate; </w:t>
      </w:r>
    </w:p>
    <w:p w:rsidR="004A520D" w:rsidRDefault="004A520D" w:rsidP="004A520D">
      <w:pPr>
        <w:spacing w:after="0" w:line="330" w:lineRule="exact"/>
      </w:pPr>
      <w:r>
        <w:t>-</w:t>
      </w:r>
      <w:r>
        <w:tab/>
        <w:t xml:space="preserve">partecipazione ad attività sportive e agonistiche organizzate da federazioni riconosciute dal C.O.N.I.; </w:t>
      </w:r>
    </w:p>
    <w:p w:rsidR="004A520D" w:rsidRDefault="004A520D" w:rsidP="004A520D">
      <w:pPr>
        <w:spacing w:after="0" w:line="330" w:lineRule="exact"/>
      </w:pPr>
      <w:r>
        <w:t>-</w:t>
      </w:r>
      <w:r>
        <w:tab/>
        <w:t xml:space="preserve">adesione a confessioni religiose per le quali esistono specifiche intese che considerano il sabato come giorno di riposo; </w:t>
      </w:r>
    </w:p>
    <w:p w:rsidR="004A520D" w:rsidRDefault="004A520D" w:rsidP="004A520D">
      <w:pPr>
        <w:spacing w:after="0" w:line="330" w:lineRule="exact"/>
      </w:pPr>
      <w:r>
        <w:t>-</w:t>
      </w:r>
      <w:r>
        <w:tab/>
        <w:t xml:space="preserve">assenze connesse ad handicap (in presenza di alunni </w:t>
      </w:r>
      <w:proofErr w:type="spellStart"/>
      <w:r>
        <w:t>diversabili</w:t>
      </w:r>
      <w:proofErr w:type="spellEnd"/>
      <w:r>
        <w:t xml:space="preserve"> con certificazione) o a svantaggio socio-ambientale adeguatamente documentate; </w:t>
      </w:r>
    </w:p>
    <w:p w:rsidR="004A520D" w:rsidRDefault="004A520D" w:rsidP="004A520D">
      <w:pPr>
        <w:spacing w:after="0" w:line="330" w:lineRule="exact"/>
      </w:pPr>
      <w:r>
        <w:t>-</w:t>
      </w:r>
      <w:r>
        <w:tab/>
        <w:t xml:space="preserve"> assenze connesse a forme di disagio personale adeguatamente documentate; </w:t>
      </w:r>
    </w:p>
    <w:p w:rsidR="004A520D" w:rsidRDefault="004A520D" w:rsidP="004A520D">
      <w:pPr>
        <w:spacing w:after="0" w:line="330" w:lineRule="exact"/>
      </w:pPr>
      <w:r>
        <w:t>-</w:t>
      </w:r>
      <w:r>
        <w:tab/>
        <w:t xml:space="preserve"> assenze dovute a gravi, imprevedibili ed eccezionali motivi familiari adeguatamente documentati.</w:t>
      </w:r>
    </w:p>
    <w:p w:rsidR="004A520D" w:rsidRDefault="004A520D" w:rsidP="004A520D">
      <w:pPr>
        <w:spacing w:after="0" w:line="330" w:lineRule="exact"/>
      </w:pPr>
      <w:r>
        <w:t>Allo scopo di stabilire regole uniformi ed univoche da comunicare preventivamente alle famiglie per attribuire o non rilevanza alle certificazioni mediche eventualmente presentate dagli alunni (per giustificare le rispettive assenze) e, quindi, consentire o non la deroga al principio generale della frequenza di almeno tre quarti dell'orario annuale personalizzato ai fini della validità dell'anno scolastico, sono considerate “gravi motivi di salute adeguatamente documentati” le seguenti fattispecie:</w:t>
      </w:r>
    </w:p>
    <w:p w:rsidR="004A520D" w:rsidRPr="004A520D" w:rsidRDefault="004A520D" w:rsidP="004A520D">
      <w:pPr>
        <w:spacing w:after="0" w:line="330" w:lineRule="exact"/>
        <w:rPr>
          <w:highlight w:val="yellow"/>
        </w:rPr>
      </w:pPr>
      <w:r>
        <w:t>-</w:t>
      </w:r>
      <w:r>
        <w:tab/>
      </w:r>
      <w:r w:rsidRPr="004A520D">
        <w:rPr>
          <w:highlight w:val="yellow"/>
        </w:rPr>
        <w:t>Ricoveri ospedalieri e correlati periodi di convalescenza certificati da medici specialisti del S.S.N.;</w:t>
      </w:r>
    </w:p>
    <w:p w:rsidR="004A520D" w:rsidRPr="004A520D" w:rsidRDefault="004A520D" w:rsidP="004A520D">
      <w:pPr>
        <w:spacing w:after="0" w:line="330" w:lineRule="exact"/>
        <w:rPr>
          <w:highlight w:val="yellow"/>
        </w:rPr>
      </w:pPr>
      <w:r w:rsidRPr="004A520D">
        <w:rPr>
          <w:highlight w:val="yellow"/>
        </w:rPr>
        <w:lastRenderedPageBreak/>
        <w:t>-</w:t>
      </w:r>
      <w:r w:rsidRPr="004A520D">
        <w:rPr>
          <w:highlight w:val="yellow"/>
        </w:rPr>
        <w:tab/>
        <w:t>Periodi di convalescenza correlati ad infortuni o a traumi certificati da medici specialisti del S.S.N.;</w:t>
      </w:r>
    </w:p>
    <w:p w:rsidR="004A520D" w:rsidRPr="004A520D" w:rsidRDefault="004A520D" w:rsidP="004A520D">
      <w:pPr>
        <w:spacing w:after="0" w:line="330" w:lineRule="exact"/>
        <w:rPr>
          <w:highlight w:val="yellow"/>
        </w:rPr>
      </w:pPr>
      <w:r w:rsidRPr="004A520D">
        <w:rPr>
          <w:highlight w:val="yellow"/>
        </w:rPr>
        <w:t>-</w:t>
      </w:r>
      <w:r w:rsidRPr="004A520D">
        <w:rPr>
          <w:highlight w:val="yellow"/>
        </w:rPr>
        <w:tab/>
        <w:t>Periodi di quarantena o isolamento domiciliare certificati dal pediatra di libera scelta;</w:t>
      </w:r>
    </w:p>
    <w:p w:rsidR="004A520D" w:rsidRPr="004A520D" w:rsidRDefault="004A520D" w:rsidP="004A520D">
      <w:pPr>
        <w:spacing w:after="0" w:line="330" w:lineRule="exact"/>
        <w:ind w:left="709" w:hanging="709"/>
        <w:rPr>
          <w:highlight w:val="yellow"/>
        </w:rPr>
      </w:pPr>
      <w:r w:rsidRPr="004A520D">
        <w:rPr>
          <w:highlight w:val="yellow"/>
        </w:rPr>
        <w:t>-</w:t>
      </w:r>
      <w:r w:rsidRPr="004A520D">
        <w:rPr>
          <w:highlight w:val="yellow"/>
        </w:rPr>
        <w:tab/>
        <w:t>Periodi di assenza correlati alla condizione di fragilità (ex O.M. n. 134/2020) opportunamente attestata dal pediatra di libera scelta;</w:t>
      </w:r>
    </w:p>
    <w:p w:rsidR="004A520D" w:rsidRPr="004A520D" w:rsidRDefault="004A520D" w:rsidP="004A520D">
      <w:pPr>
        <w:spacing w:after="0" w:line="330" w:lineRule="exact"/>
        <w:ind w:left="709" w:hanging="709"/>
        <w:rPr>
          <w:highlight w:val="yellow"/>
        </w:rPr>
      </w:pPr>
      <w:r w:rsidRPr="004A520D">
        <w:rPr>
          <w:highlight w:val="yellow"/>
        </w:rPr>
        <w:t>-</w:t>
      </w:r>
      <w:r w:rsidRPr="004A520D">
        <w:rPr>
          <w:highlight w:val="yellow"/>
        </w:rPr>
        <w:tab/>
        <w:t xml:space="preserve">Periodi di assenza conseguenti all’attivazione della procedura di allontanamento dai locali scolastici per sintomi </w:t>
      </w:r>
      <w:proofErr w:type="spellStart"/>
      <w:r w:rsidRPr="004A520D">
        <w:rPr>
          <w:highlight w:val="yellow"/>
        </w:rPr>
        <w:t>Covid</w:t>
      </w:r>
      <w:proofErr w:type="spellEnd"/>
      <w:r w:rsidRPr="004A520D">
        <w:rPr>
          <w:highlight w:val="yellow"/>
        </w:rPr>
        <w:t xml:space="preserve"> o </w:t>
      </w:r>
      <w:proofErr w:type="spellStart"/>
      <w:r w:rsidRPr="004A520D">
        <w:rPr>
          <w:highlight w:val="yellow"/>
        </w:rPr>
        <w:t>simil</w:t>
      </w:r>
      <w:proofErr w:type="spellEnd"/>
      <w:r w:rsidRPr="004A520D">
        <w:rPr>
          <w:highlight w:val="yellow"/>
        </w:rPr>
        <w:t xml:space="preserve"> </w:t>
      </w:r>
      <w:proofErr w:type="spellStart"/>
      <w:r w:rsidRPr="004A520D">
        <w:rPr>
          <w:highlight w:val="yellow"/>
        </w:rPr>
        <w:t>Covid</w:t>
      </w:r>
      <w:proofErr w:type="spellEnd"/>
      <w:r w:rsidRPr="004A520D">
        <w:rPr>
          <w:highlight w:val="yellow"/>
        </w:rPr>
        <w:t>;</w:t>
      </w:r>
    </w:p>
    <w:p w:rsidR="004A520D" w:rsidRDefault="004A520D" w:rsidP="00953282">
      <w:pPr>
        <w:spacing w:after="0" w:line="330" w:lineRule="exact"/>
        <w:ind w:left="709" w:hanging="567"/>
      </w:pPr>
      <w:r w:rsidRPr="004A520D">
        <w:rPr>
          <w:highlight w:val="yellow"/>
        </w:rPr>
        <w:t>-</w:t>
      </w:r>
      <w:r w:rsidRPr="004A520D">
        <w:rPr>
          <w:highlight w:val="yellow"/>
        </w:rPr>
        <w:tab/>
        <w:t>Le assenze nei periodi in cui l’allievo (singolarmente o con la classe) ha partecipato all’attività didattica in modalità a distanza.</w:t>
      </w:r>
    </w:p>
    <w:p w:rsidR="00953282" w:rsidRPr="00546F5F" w:rsidRDefault="00953282" w:rsidP="00953282">
      <w:pPr>
        <w:pStyle w:val="Paragrafoelenco1"/>
        <w:numPr>
          <w:ilvl w:val="0"/>
          <w:numId w:val="4"/>
        </w:numPr>
        <w:tabs>
          <w:tab w:val="left" w:pos="-1701"/>
          <w:tab w:val="left" w:pos="1134"/>
        </w:tabs>
        <w:suppressAutoHyphens w:val="0"/>
        <w:spacing w:before="120" w:after="0" w:line="330" w:lineRule="exact"/>
        <w:ind w:left="851" w:hanging="142"/>
        <w:jc w:val="both"/>
        <w:rPr>
          <w:b/>
          <w:smallCaps/>
          <w:color w:val="E36C0A"/>
        </w:rPr>
      </w:pPr>
      <w:r w:rsidRPr="00546F5F">
        <w:rPr>
          <w:b/>
          <w:smallCaps/>
          <w:color w:val="E36C0A"/>
        </w:rPr>
        <w:t>Gli standard di valutazione</w:t>
      </w:r>
    </w:p>
    <w:p w:rsidR="00953282" w:rsidRDefault="00953282" w:rsidP="00953282">
      <w:pPr>
        <w:pStyle w:val="Paragrafoelenco1"/>
        <w:tabs>
          <w:tab w:val="left" w:pos="4931"/>
        </w:tabs>
        <w:spacing w:after="0" w:line="320" w:lineRule="exact"/>
        <w:ind w:left="0" w:firstLine="284"/>
        <w:jc w:val="both"/>
        <w:rPr>
          <w:rFonts w:ascii="Times New Roman" w:hAnsi="Times New Roman"/>
        </w:rPr>
      </w:pPr>
      <w:r w:rsidRPr="00DF058F">
        <w:t>La</w:t>
      </w:r>
      <w:r>
        <w:t xml:space="preserve"> </w:t>
      </w:r>
      <w:r w:rsidRPr="00DF058F">
        <w:t>valutazione</w:t>
      </w:r>
      <w:r>
        <w:t xml:space="preserve">, </w:t>
      </w:r>
      <w:r w:rsidRPr="00DF058F">
        <w:t xml:space="preserve">tesa a </w:t>
      </w:r>
      <w:r w:rsidRPr="00DF058F">
        <w:rPr>
          <w:b/>
        </w:rPr>
        <w:t>valorizzare</w:t>
      </w:r>
      <w:r w:rsidRPr="00DF058F">
        <w:t xml:space="preserve"> le potenzialità di ogni alunno</w:t>
      </w:r>
      <w:r>
        <w:t>,</w:t>
      </w:r>
      <w:r w:rsidRPr="00DF058F">
        <w:t xml:space="preserve"> si concretizza</w:t>
      </w:r>
      <w:r>
        <w:t>, dunque,</w:t>
      </w:r>
      <w:r w:rsidRPr="00DF058F">
        <w:t xml:space="preserve"> in un </w:t>
      </w:r>
      <w:r w:rsidRPr="00DF058F">
        <w:rPr>
          <w:b/>
        </w:rPr>
        <w:t>voto</w:t>
      </w:r>
      <w:r w:rsidRPr="00DF058F">
        <w:t xml:space="preserve"> in decimi, </w:t>
      </w:r>
      <w:r>
        <w:t>per la</w:t>
      </w:r>
      <w:r w:rsidRPr="001B6C97">
        <w:t xml:space="preserve"> </w:t>
      </w:r>
      <w:r w:rsidRPr="00DF058F">
        <w:t>cui attribuzione sono adottate le seguenti scale nominali</w:t>
      </w:r>
      <w:r>
        <w:t>, riferite sia agli apprendimenti -</w:t>
      </w:r>
      <w:r w:rsidRPr="001B6C97">
        <w:t xml:space="preserve"> </w:t>
      </w:r>
      <w:r w:rsidRPr="00DF058F">
        <w:t>per dimensione</w:t>
      </w:r>
      <w:r>
        <w:t xml:space="preserve"> </w:t>
      </w:r>
      <w:r w:rsidRPr="00DF058F">
        <w:rPr>
          <w:b/>
        </w:rPr>
        <w:t>cognitiva</w:t>
      </w:r>
      <w:r w:rsidRPr="00DF058F">
        <w:t xml:space="preserve"> e dimensione </w:t>
      </w:r>
      <w:r>
        <w:rPr>
          <w:b/>
        </w:rPr>
        <w:t xml:space="preserve">metacognitiva </w:t>
      </w:r>
      <w:r>
        <w:t xml:space="preserve">- che al </w:t>
      </w:r>
      <w:r w:rsidRPr="00DB44BB">
        <w:rPr>
          <w:b/>
        </w:rPr>
        <w:t>comportamento</w:t>
      </w:r>
      <w:r>
        <w:rPr>
          <w:rFonts w:ascii="Times New Roman" w:hAnsi="Times New Roman"/>
        </w:rPr>
        <w:t>.</w:t>
      </w:r>
    </w:p>
    <w:p w:rsidR="00953282" w:rsidRDefault="00953282" w:rsidP="00953282">
      <w:pPr>
        <w:pStyle w:val="Paragrafoelenco1"/>
        <w:tabs>
          <w:tab w:val="left" w:pos="4931"/>
        </w:tabs>
        <w:spacing w:before="120" w:after="0" w:line="240" w:lineRule="auto"/>
        <w:ind w:left="709"/>
        <w:jc w:val="center"/>
        <w:rPr>
          <w:b/>
          <w:smallCaps/>
          <w:sz w:val="24"/>
        </w:rPr>
      </w:pPr>
      <w:r w:rsidRPr="00E747F7">
        <w:rPr>
          <w:b/>
          <w:smallCaps/>
          <w:sz w:val="24"/>
        </w:rPr>
        <w:t xml:space="preserve">rubrica di </w:t>
      </w:r>
      <w:r>
        <w:rPr>
          <w:b/>
          <w:smallCaps/>
          <w:sz w:val="24"/>
        </w:rPr>
        <w:t>valutazione degli apprendimenti</w:t>
      </w:r>
      <w:r w:rsidRPr="00E747F7">
        <w:rPr>
          <w:b/>
          <w:smallCaps/>
          <w:sz w:val="24"/>
        </w:rPr>
        <w:t xml:space="preserve"> </w:t>
      </w:r>
      <w:r>
        <w:rPr>
          <w:b/>
          <w:smallCaps/>
          <w:sz w:val="24"/>
        </w:rPr>
        <w:t xml:space="preserve">- </w:t>
      </w:r>
      <w:r w:rsidRPr="00E747F7">
        <w:rPr>
          <w:b/>
          <w:smallCaps/>
          <w:color w:val="C00000"/>
          <w:sz w:val="24"/>
        </w:rPr>
        <w:t>scuola secondaria i grado</w:t>
      </w:r>
    </w:p>
    <w:p w:rsidR="00953282" w:rsidRPr="00D50F7F" w:rsidRDefault="00953282" w:rsidP="00953282">
      <w:pPr>
        <w:pStyle w:val="Paragrafoelenco1"/>
        <w:tabs>
          <w:tab w:val="left" w:pos="4931"/>
        </w:tabs>
        <w:spacing w:after="0" w:line="240" w:lineRule="auto"/>
        <w:ind w:left="709"/>
        <w:jc w:val="center"/>
        <w:rPr>
          <w:smallCaps/>
          <w:sz w:val="20"/>
          <w:szCs w:val="20"/>
          <w:lang w:val="en-GB"/>
        </w:rPr>
      </w:pPr>
      <w:r w:rsidRPr="00D50F7F">
        <w:rPr>
          <w:smallCaps/>
          <w:sz w:val="20"/>
          <w:szCs w:val="20"/>
          <w:lang w:val="en-GB"/>
        </w:rPr>
        <w:t xml:space="preserve">(art. 1 D. </w:t>
      </w:r>
      <w:proofErr w:type="spellStart"/>
      <w:r w:rsidRPr="00D50F7F">
        <w:rPr>
          <w:smallCaps/>
          <w:sz w:val="20"/>
          <w:szCs w:val="20"/>
          <w:lang w:val="en-GB"/>
        </w:rPr>
        <w:t>Legisl.vo</w:t>
      </w:r>
      <w:proofErr w:type="spellEnd"/>
      <w:r w:rsidRPr="00D50F7F">
        <w:rPr>
          <w:smallCaps/>
          <w:sz w:val="20"/>
          <w:szCs w:val="20"/>
          <w:lang w:val="en-GB"/>
        </w:rPr>
        <w:t xml:space="preserve"> n. 62/2017)</w:t>
      </w:r>
    </w:p>
    <w:tbl>
      <w:tblPr>
        <w:tblpPr w:leftFromText="141" w:rightFromText="141" w:vertAnchor="text" w:horzAnchor="margin" w:tblpXSpec="center" w:tblpY="133"/>
        <w:tblW w:w="9583"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441"/>
        <w:gridCol w:w="1794"/>
        <w:gridCol w:w="1176"/>
        <w:gridCol w:w="1233"/>
        <w:gridCol w:w="4939"/>
      </w:tblGrid>
      <w:tr w:rsidR="00953282" w:rsidRPr="00E747F7" w:rsidTr="00C92019">
        <w:trPr>
          <w:trHeight w:val="195"/>
        </w:trPr>
        <w:tc>
          <w:tcPr>
            <w:tcW w:w="9583" w:type="dxa"/>
            <w:gridSpan w:val="5"/>
            <w:tcBorders>
              <w:top w:val="double" w:sz="4" w:space="0" w:color="E36C0A"/>
            </w:tcBorders>
            <w:shd w:val="clear" w:color="auto" w:fill="FDE9D9"/>
          </w:tcPr>
          <w:p w:rsidR="00953282" w:rsidRPr="00E747F7" w:rsidRDefault="00953282" w:rsidP="00C92019">
            <w:pPr>
              <w:spacing w:before="40" w:after="40" w:line="240" w:lineRule="auto"/>
              <w:jc w:val="center"/>
              <w:rPr>
                <w:b/>
                <w:caps/>
                <w:sz w:val="20"/>
                <w:szCs w:val="20"/>
              </w:rPr>
            </w:pPr>
            <w:r w:rsidRPr="00E747F7">
              <w:rPr>
                <w:b/>
                <w:caps/>
                <w:szCs w:val="20"/>
              </w:rPr>
              <w:t>DIMENSIONE COGNITIVA</w:t>
            </w:r>
          </w:p>
        </w:tc>
      </w:tr>
      <w:tr w:rsidR="00953282" w:rsidRPr="00E747F7" w:rsidTr="00C92019">
        <w:trPr>
          <w:trHeight w:val="195"/>
        </w:trPr>
        <w:tc>
          <w:tcPr>
            <w:tcW w:w="2235" w:type="dxa"/>
            <w:gridSpan w:val="2"/>
            <w:tcBorders>
              <w:bottom w:val="double" w:sz="4" w:space="0" w:color="E36C0A"/>
            </w:tcBorders>
          </w:tcPr>
          <w:p w:rsidR="00953282" w:rsidRPr="00E747F7" w:rsidRDefault="00953282" w:rsidP="00C92019">
            <w:pPr>
              <w:spacing w:before="20" w:after="20" w:line="240" w:lineRule="auto"/>
              <w:jc w:val="center"/>
              <w:rPr>
                <w:b/>
                <w:caps/>
                <w:sz w:val="20"/>
                <w:szCs w:val="20"/>
              </w:rPr>
            </w:pPr>
            <w:r w:rsidRPr="00E747F7">
              <w:rPr>
                <w:b/>
                <w:caps/>
                <w:sz w:val="20"/>
                <w:szCs w:val="20"/>
              </w:rPr>
              <w:t>indicatori</w:t>
            </w:r>
          </w:p>
        </w:tc>
        <w:tc>
          <w:tcPr>
            <w:tcW w:w="1176" w:type="dxa"/>
            <w:tcBorders>
              <w:bottom w:val="double" w:sz="4" w:space="0" w:color="E36C0A"/>
            </w:tcBorders>
          </w:tcPr>
          <w:p w:rsidR="00953282" w:rsidRPr="00E747F7" w:rsidRDefault="00953282" w:rsidP="00C92019">
            <w:pPr>
              <w:spacing w:before="20" w:after="20" w:line="240" w:lineRule="auto"/>
              <w:jc w:val="center"/>
              <w:rPr>
                <w:b/>
                <w:caps/>
                <w:sz w:val="20"/>
                <w:szCs w:val="20"/>
              </w:rPr>
            </w:pPr>
            <w:r w:rsidRPr="00E747F7">
              <w:rPr>
                <w:b/>
                <w:caps/>
                <w:sz w:val="20"/>
                <w:szCs w:val="20"/>
              </w:rPr>
              <w:t>livello</w:t>
            </w:r>
          </w:p>
        </w:tc>
        <w:tc>
          <w:tcPr>
            <w:tcW w:w="1233" w:type="dxa"/>
            <w:tcBorders>
              <w:bottom w:val="double" w:sz="4" w:space="0" w:color="E36C0A"/>
            </w:tcBorders>
          </w:tcPr>
          <w:p w:rsidR="00953282" w:rsidRPr="00E747F7" w:rsidRDefault="00953282" w:rsidP="00C92019">
            <w:pPr>
              <w:spacing w:before="20" w:after="20" w:line="240" w:lineRule="auto"/>
              <w:jc w:val="center"/>
              <w:rPr>
                <w:b/>
                <w:caps/>
                <w:sz w:val="20"/>
                <w:szCs w:val="20"/>
              </w:rPr>
            </w:pPr>
            <w:r w:rsidRPr="00E747F7">
              <w:rPr>
                <w:b/>
                <w:caps/>
                <w:sz w:val="20"/>
                <w:szCs w:val="20"/>
              </w:rPr>
              <w:t xml:space="preserve">giudizio </w:t>
            </w:r>
          </w:p>
        </w:tc>
        <w:tc>
          <w:tcPr>
            <w:tcW w:w="4939" w:type="dxa"/>
            <w:tcBorders>
              <w:bottom w:val="double" w:sz="4" w:space="0" w:color="E36C0A"/>
            </w:tcBorders>
          </w:tcPr>
          <w:p w:rsidR="00953282" w:rsidRPr="00E747F7" w:rsidRDefault="00953282" w:rsidP="00C92019">
            <w:pPr>
              <w:spacing w:before="20" w:after="20" w:line="240" w:lineRule="auto"/>
              <w:jc w:val="center"/>
              <w:rPr>
                <w:b/>
                <w:caps/>
                <w:sz w:val="20"/>
                <w:szCs w:val="20"/>
              </w:rPr>
            </w:pPr>
            <w:r w:rsidRPr="00E747F7">
              <w:rPr>
                <w:b/>
                <w:caps/>
                <w:sz w:val="20"/>
                <w:szCs w:val="20"/>
              </w:rPr>
              <w:t>Descrittori di livello</w:t>
            </w:r>
          </w:p>
        </w:tc>
      </w:tr>
      <w:tr w:rsidR="00953282" w:rsidRPr="00E747F7" w:rsidTr="00C92019">
        <w:trPr>
          <w:trHeight w:val="105"/>
        </w:trPr>
        <w:tc>
          <w:tcPr>
            <w:tcW w:w="2235" w:type="dxa"/>
            <w:gridSpan w:val="2"/>
            <w:vMerge w:val="restart"/>
            <w:tcBorders>
              <w:top w:val="double" w:sz="4" w:space="0" w:color="E36C0A"/>
            </w:tcBorders>
          </w:tcPr>
          <w:p w:rsidR="00953282" w:rsidRPr="00E747F7" w:rsidRDefault="00953282" w:rsidP="00C92019">
            <w:pPr>
              <w:spacing w:after="0" w:line="240" w:lineRule="auto"/>
              <w:rPr>
                <w:b/>
                <w:caps/>
                <w:sz w:val="20"/>
                <w:szCs w:val="20"/>
              </w:rPr>
            </w:pPr>
          </w:p>
          <w:p w:rsidR="00953282" w:rsidRPr="00E747F7" w:rsidRDefault="00953282" w:rsidP="00C92019">
            <w:pPr>
              <w:spacing w:after="0" w:line="240" w:lineRule="auto"/>
              <w:rPr>
                <w:b/>
                <w:sz w:val="20"/>
                <w:szCs w:val="20"/>
              </w:rPr>
            </w:pPr>
            <w:r w:rsidRPr="00E747F7">
              <w:rPr>
                <w:b/>
                <w:caps/>
                <w:sz w:val="20"/>
                <w:szCs w:val="20"/>
              </w:rPr>
              <w:t xml:space="preserve">Conoscenza </w:t>
            </w:r>
          </w:p>
          <w:p w:rsidR="00953282" w:rsidRPr="00E747F7" w:rsidRDefault="00953282" w:rsidP="00C92019">
            <w:pPr>
              <w:spacing w:after="0" w:line="240" w:lineRule="auto"/>
              <w:rPr>
                <w:sz w:val="20"/>
                <w:szCs w:val="20"/>
              </w:rPr>
            </w:pPr>
            <w:proofErr w:type="gramStart"/>
            <w:r w:rsidRPr="00E747F7">
              <w:rPr>
                <w:sz w:val="20"/>
                <w:szCs w:val="20"/>
              </w:rPr>
              <w:t>rispetto</w:t>
            </w:r>
            <w:proofErr w:type="gramEnd"/>
            <w:r w:rsidRPr="00E747F7">
              <w:rPr>
                <w:sz w:val="20"/>
                <w:szCs w:val="20"/>
              </w:rPr>
              <w:t xml:space="preserve"> agli obiettivi di apprendimento disciplinari programmati</w:t>
            </w:r>
          </w:p>
        </w:tc>
        <w:tc>
          <w:tcPr>
            <w:tcW w:w="1176" w:type="dxa"/>
            <w:tcBorders>
              <w:top w:val="double" w:sz="4" w:space="0" w:color="E36C0A"/>
            </w:tcBorders>
            <w:shd w:val="clear" w:color="auto" w:fill="FDE9D9"/>
          </w:tcPr>
          <w:p w:rsidR="00953282" w:rsidRPr="00E747F7" w:rsidRDefault="00953282" w:rsidP="00C92019">
            <w:pPr>
              <w:spacing w:before="20" w:after="20"/>
              <w:jc w:val="center"/>
              <w:rPr>
                <w:sz w:val="18"/>
                <w:szCs w:val="18"/>
              </w:rPr>
            </w:pPr>
            <w:proofErr w:type="gramStart"/>
            <w:r w:rsidRPr="00E747F7">
              <w:rPr>
                <w:sz w:val="18"/>
                <w:szCs w:val="18"/>
              </w:rPr>
              <w:t>avanzato</w:t>
            </w:r>
            <w:proofErr w:type="gramEnd"/>
          </w:p>
        </w:tc>
        <w:tc>
          <w:tcPr>
            <w:tcW w:w="1233" w:type="dxa"/>
            <w:tcBorders>
              <w:top w:val="double" w:sz="4" w:space="0" w:color="E36C0A"/>
            </w:tcBorders>
            <w:shd w:val="clear" w:color="auto" w:fill="FDE9D9"/>
          </w:tcPr>
          <w:p w:rsidR="00953282" w:rsidRPr="00E747F7" w:rsidRDefault="00953282" w:rsidP="00C92019">
            <w:pPr>
              <w:spacing w:before="20" w:after="20" w:line="240" w:lineRule="auto"/>
              <w:rPr>
                <w:sz w:val="18"/>
                <w:szCs w:val="18"/>
              </w:rPr>
            </w:pPr>
            <w:proofErr w:type="gramStart"/>
            <w:r w:rsidRPr="00E747F7">
              <w:rPr>
                <w:sz w:val="18"/>
                <w:szCs w:val="18"/>
              </w:rPr>
              <w:t>eccellente</w:t>
            </w:r>
            <w:proofErr w:type="gramEnd"/>
          </w:p>
        </w:tc>
        <w:tc>
          <w:tcPr>
            <w:tcW w:w="4939" w:type="dxa"/>
            <w:tcBorders>
              <w:top w:val="double" w:sz="4" w:space="0" w:color="E36C0A"/>
            </w:tcBorders>
            <w:shd w:val="clear" w:color="auto" w:fill="FDE9D9"/>
          </w:tcPr>
          <w:p w:rsidR="00953282" w:rsidRPr="00E747F7" w:rsidRDefault="00953282" w:rsidP="00C92019">
            <w:pPr>
              <w:spacing w:before="20" w:after="20" w:line="240" w:lineRule="auto"/>
              <w:rPr>
                <w:sz w:val="18"/>
                <w:szCs w:val="18"/>
              </w:rPr>
            </w:pPr>
            <w:r w:rsidRPr="00E747F7">
              <w:rPr>
                <w:sz w:val="18"/>
                <w:szCs w:val="18"/>
              </w:rPr>
              <w:t>Ampia, completa, approfondita, integrata con apporti personali</w:t>
            </w:r>
          </w:p>
        </w:tc>
      </w:tr>
      <w:tr w:rsidR="00953282" w:rsidRPr="00E747F7" w:rsidTr="00C92019">
        <w:trPr>
          <w:trHeight w:val="105"/>
        </w:trPr>
        <w:tc>
          <w:tcPr>
            <w:tcW w:w="2235" w:type="dxa"/>
            <w:gridSpan w:val="2"/>
            <w:vMerge/>
          </w:tcPr>
          <w:p w:rsidR="00953282" w:rsidRPr="00E747F7" w:rsidRDefault="00953282" w:rsidP="00C92019">
            <w:pPr>
              <w:spacing w:after="0" w:line="240" w:lineRule="auto"/>
              <w:rPr>
                <w:b/>
                <w:sz w:val="20"/>
                <w:szCs w:val="20"/>
              </w:rPr>
            </w:pPr>
          </w:p>
        </w:tc>
        <w:tc>
          <w:tcPr>
            <w:tcW w:w="1176" w:type="dxa"/>
          </w:tcPr>
          <w:p w:rsidR="00953282" w:rsidRPr="00E747F7" w:rsidRDefault="00953282" w:rsidP="00C92019">
            <w:pPr>
              <w:spacing w:before="20" w:after="20" w:line="240" w:lineRule="auto"/>
              <w:jc w:val="center"/>
              <w:rPr>
                <w:sz w:val="18"/>
                <w:szCs w:val="18"/>
              </w:rPr>
            </w:pPr>
            <w:proofErr w:type="gramStart"/>
            <w:r w:rsidRPr="00E747F7">
              <w:rPr>
                <w:sz w:val="18"/>
                <w:szCs w:val="18"/>
              </w:rPr>
              <w:t>alto</w:t>
            </w:r>
            <w:proofErr w:type="gramEnd"/>
          </w:p>
        </w:tc>
        <w:tc>
          <w:tcPr>
            <w:tcW w:w="1233" w:type="dxa"/>
          </w:tcPr>
          <w:p w:rsidR="00953282" w:rsidRPr="00E747F7" w:rsidRDefault="00953282" w:rsidP="00C92019">
            <w:pPr>
              <w:spacing w:before="20" w:after="20" w:line="240" w:lineRule="auto"/>
              <w:rPr>
                <w:sz w:val="18"/>
                <w:szCs w:val="18"/>
              </w:rPr>
            </w:pPr>
            <w:proofErr w:type="gramStart"/>
            <w:r w:rsidRPr="00E747F7">
              <w:rPr>
                <w:sz w:val="18"/>
                <w:szCs w:val="18"/>
              </w:rPr>
              <w:t>ottimo</w:t>
            </w:r>
            <w:proofErr w:type="gramEnd"/>
          </w:p>
        </w:tc>
        <w:tc>
          <w:tcPr>
            <w:tcW w:w="4939" w:type="dxa"/>
          </w:tcPr>
          <w:p w:rsidR="00953282" w:rsidRPr="00E747F7" w:rsidRDefault="00953282" w:rsidP="00C92019">
            <w:pPr>
              <w:spacing w:before="20" w:after="20" w:line="240" w:lineRule="auto"/>
              <w:rPr>
                <w:sz w:val="18"/>
                <w:szCs w:val="18"/>
              </w:rPr>
            </w:pPr>
            <w:r w:rsidRPr="00E747F7">
              <w:rPr>
                <w:sz w:val="18"/>
                <w:szCs w:val="18"/>
              </w:rPr>
              <w:t>Completa e approfondita</w:t>
            </w:r>
          </w:p>
        </w:tc>
      </w:tr>
      <w:tr w:rsidR="00953282" w:rsidRPr="00E747F7" w:rsidTr="00C92019">
        <w:trPr>
          <w:trHeight w:val="105"/>
        </w:trPr>
        <w:tc>
          <w:tcPr>
            <w:tcW w:w="2235" w:type="dxa"/>
            <w:gridSpan w:val="2"/>
            <w:vMerge/>
          </w:tcPr>
          <w:p w:rsidR="00953282" w:rsidRPr="00E747F7" w:rsidRDefault="00953282" w:rsidP="00C92019">
            <w:pPr>
              <w:spacing w:after="0" w:line="240" w:lineRule="auto"/>
              <w:rPr>
                <w:b/>
                <w:sz w:val="20"/>
                <w:szCs w:val="20"/>
              </w:rPr>
            </w:pPr>
          </w:p>
        </w:tc>
        <w:tc>
          <w:tcPr>
            <w:tcW w:w="1176" w:type="dxa"/>
            <w:shd w:val="clear" w:color="auto" w:fill="FDE9D9"/>
          </w:tcPr>
          <w:p w:rsidR="00953282" w:rsidRPr="00E747F7" w:rsidRDefault="00953282" w:rsidP="00C92019">
            <w:pPr>
              <w:spacing w:before="20" w:after="20" w:line="240" w:lineRule="auto"/>
              <w:jc w:val="center"/>
              <w:rPr>
                <w:sz w:val="18"/>
                <w:szCs w:val="18"/>
              </w:rPr>
            </w:pPr>
            <w:proofErr w:type="gramStart"/>
            <w:r w:rsidRPr="00E747F7">
              <w:rPr>
                <w:sz w:val="18"/>
                <w:szCs w:val="18"/>
              </w:rPr>
              <w:t>medio</w:t>
            </w:r>
            <w:proofErr w:type="gramEnd"/>
            <w:r w:rsidRPr="00E747F7">
              <w:rPr>
                <w:sz w:val="18"/>
                <w:szCs w:val="18"/>
              </w:rPr>
              <w:t>-alto</w:t>
            </w:r>
          </w:p>
        </w:tc>
        <w:tc>
          <w:tcPr>
            <w:tcW w:w="1233" w:type="dxa"/>
            <w:shd w:val="clear" w:color="auto" w:fill="FDE9D9"/>
          </w:tcPr>
          <w:p w:rsidR="00953282" w:rsidRPr="00E747F7" w:rsidRDefault="00953282" w:rsidP="00C92019">
            <w:pPr>
              <w:spacing w:before="20" w:after="20" w:line="240" w:lineRule="auto"/>
              <w:rPr>
                <w:sz w:val="18"/>
                <w:szCs w:val="18"/>
              </w:rPr>
            </w:pPr>
            <w:proofErr w:type="gramStart"/>
            <w:r w:rsidRPr="00E747F7">
              <w:rPr>
                <w:sz w:val="18"/>
                <w:szCs w:val="18"/>
              </w:rPr>
              <w:t>distinto</w:t>
            </w:r>
            <w:proofErr w:type="gramEnd"/>
          </w:p>
        </w:tc>
        <w:tc>
          <w:tcPr>
            <w:tcW w:w="4939" w:type="dxa"/>
            <w:shd w:val="clear" w:color="auto" w:fill="FDE9D9"/>
          </w:tcPr>
          <w:p w:rsidR="00953282" w:rsidRPr="00E747F7" w:rsidRDefault="00953282" w:rsidP="00C92019">
            <w:pPr>
              <w:spacing w:before="20" w:after="20" w:line="240" w:lineRule="auto"/>
              <w:rPr>
                <w:sz w:val="18"/>
                <w:szCs w:val="18"/>
              </w:rPr>
            </w:pPr>
            <w:r w:rsidRPr="00E747F7">
              <w:rPr>
                <w:sz w:val="18"/>
                <w:szCs w:val="18"/>
              </w:rPr>
              <w:t>Completa</w:t>
            </w:r>
          </w:p>
        </w:tc>
      </w:tr>
      <w:tr w:rsidR="00953282" w:rsidRPr="00E747F7" w:rsidTr="00C92019">
        <w:trPr>
          <w:trHeight w:val="105"/>
        </w:trPr>
        <w:tc>
          <w:tcPr>
            <w:tcW w:w="2235" w:type="dxa"/>
            <w:gridSpan w:val="2"/>
            <w:vMerge/>
          </w:tcPr>
          <w:p w:rsidR="00953282" w:rsidRPr="00E747F7" w:rsidRDefault="00953282" w:rsidP="00C92019">
            <w:pPr>
              <w:spacing w:after="0" w:line="240" w:lineRule="auto"/>
              <w:rPr>
                <w:b/>
                <w:sz w:val="20"/>
                <w:szCs w:val="20"/>
              </w:rPr>
            </w:pPr>
          </w:p>
        </w:tc>
        <w:tc>
          <w:tcPr>
            <w:tcW w:w="1176" w:type="dxa"/>
          </w:tcPr>
          <w:p w:rsidR="00953282" w:rsidRPr="00E747F7" w:rsidRDefault="00953282" w:rsidP="00C92019">
            <w:pPr>
              <w:spacing w:before="20" w:after="20" w:line="240" w:lineRule="auto"/>
              <w:jc w:val="center"/>
              <w:rPr>
                <w:sz w:val="18"/>
                <w:szCs w:val="18"/>
              </w:rPr>
            </w:pPr>
            <w:proofErr w:type="gramStart"/>
            <w:r w:rsidRPr="00E747F7">
              <w:rPr>
                <w:sz w:val="18"/>
                <w:szCs w:val="18"/>
              </w:rPr>
              <w:t>medio</w:t>
            </w:r>
            <w:proofErr w:type="gramEnd"/>
          </w:p>
        </w:tc>
        <w:tc>
          <w:tcPr>
            <w:tcW w:w="1233" w:type="dxa"/>
          </w:tcPr>
          <w:p w:rsidR="00953282" w:rsidRPr="00E747F7" w:rsidRDefault="00953282" w:rsidP="00C92019">
            <w:pPr>
              <w:spacing w:before="20" w:after="20" w:line="240" w:lineRule="auto"/>
              <w:rPr>
                <w:sz w:val="18"/>
                <w:szCs w:val="18"/>
              </w:rPr>
            </w:pPr>
            <w:proofErr w:type="gramStart"/>
            <w:r w:rsidRPr="00E747F7">
              <w:rPr>
                <w:sz w:val="18"/>
                <w:szCs w:val="18"/>
              </w:rPr>
              <w:t>buono</w:t>
            </w:r>
            <w:proofErr w:type="gramEnd"/>
          </w:p>
        </w:tc>
        <w:tc>
          <w:tcPr>
            <w:tcW w:w="4939" w:type="dxa"/>
          </w:tcPr>
          <w:p w:rsidR="00953282" w:rsidRPr="00E747F7" w:rsidRDefault="00953282" w:rsidP="00C92019">
            <w:pPr>
              <w:spacing w:before="20" w:after="20" w:line="240" w:lineRule="auto"/>
              <w:rPr>
                <w:sz w:val="18"/>
                <w:szCs w:val="18"/>
              </w:rPr>
            </w:pPr>
            <w:r w:rsidRPr="00E747F7">
              <w:rPr>
                <w:sz w:val="18"/>
                <w:szCs w:val="18"/>
              </w:rPr>
              <w:t>Abbastanza completa</w:t>
            </w:r>
          </w:p>
        </w:tc>
      </w:tr>
      <w:tr w:rsidR="00953282" w:rsidRPr="00E747F7" w:rsidTr="00C92019">
        <w:trPr>
          <w:trHeight w:val="105"/>
        </w:trPr>
        <w:tc>
          <w:tcPr>
            <w:tcW w:w="2235" w:type="dxa"/>
            <w:gridSpan w:val="2"/>
            <w:vMerge/>
          </w:tcPr>
          <w:p w:rsidR="00953282" w:rsidRPr="00E747F7" w:rsidRDefault="00953282" w:rsidP="00C92019">
            <w:pPr>
              <w:spacing w:after="0" w:line="240" w:lineRule="auto"/>
              <w:rPr>
                <w:b/>
                <w:sz w:val="20"/>
                <w:szCs w:val="20"/>
              </w:rPr>
            </w:pPr>
          </w:p>
        </w:tc>
        <w:tc>
          <w:tcPr>
            <w:tcW w:w="1176" w:type="dxa"/>
            <w:shd w:val="clear" w:color="auto" w:fill="FDE9D9"/>
          </w:tcPr>
          <w:p w:rsidR="00953282" w:rsidRPr="00E747F7" w:rsidRDefault="00953282" w:rsidP="00C92019">
            <w:pPr>
              <w:spacing w:before="20" w:after="20" w:line="240" w:lineRule="auto"/>
              <w:jc w:val="center"/>
              <w:rPr>
                <w:sz w:val="18"/>
                <w:szCs w:val="18"/>
              </w:rPr>
            </w:pPr>
            <w:proofErr w:type="gramStart"/>
            <w:r w:rsidRPr="00E747F7">
              <w:rPr>
                <w:sz w:val="18"/>
                <w:szCs w:val="18"/>
              </w:rPr>
              <w:t>di</w:t>
            </w:r>
            <w:proofErr w:type="gramEnd"/>
            <w:r w:rsidRPr="00E747F7">
              <w:rPr>
                <w:sz w:val="18"/>
                <w:szCs w:val="18"/>
              </w:rPr>
              <w:t xml:space="preserve"> base</w:t>
            </w:r>
          </w:p>
        </w:tc>
        <w:tc>
          <w:tcPr>
            <w:tcW w:w="1233" w:type="dxa"/>
            <w:shd w:val="clear" w:color="auto" w:fill="FDE9D9"/>
          </w:tcPr>
          <w:p w:rsidR="00953282" w:rsidRPr="00E747F7" w:rsidRDefault="00953282" w:rsidP="00C92019">
            <w:pPr>
              <w:spacing w:before="20" w:after="20" w:line="240" w:lineRule="auto"/>
              <w:rPr>
                <w:sz w:val="18"/>
                <w:szCs w:val="18"/>
              </w:rPr>
            </w:pPr>
            <w:proofErr w:type="gramStart"/>
            <w:r w:rsidRPr="00E747F7">
              <w:rPr>
                <w:sz w:val="18"/>
                <w:szCs w:val="18"/>
              </w:rPr>
              <w:t>sufficiente</w:t>
            </w:r>
            <w:proofErr w:type="gramEnd"/>
          </w:p>
        </w:tc>
        <w:tc>
          <w:tcPr>
            <w:tcW w:w="4939" w:type="dxa"/>
            <w:shd w:val="clear" w:color="auto" w:fill="FDE9D9"/>
          </w:tcPr>
          <w:p w:rsidR="00953282" w:rsidRPr="00E747F7" w:rsidRDefault="00953282" w:rsidP="00C92019">
            <w:pPr>
              <w:spacing w:before="20" w:after="20" w:line="240" w:lineRule="auto"/>
              <w:rPr>
                <w:sz w:val="18"/>
                <w:szCs w:val="18"/>
              </w:rPr>
            </w:pPr>
            <w:r w:rsidRPr="00E747F7">
              <w:rPr>
                <w:sz w:val="18"/>
                <w:szCs w:val="18"/>
              </w:rPr>
              <w:t>Essenziale</w:t>
            </w:r>
          </w:p>
        </w:tc>
      </w:tr>
      <w:tr w:rsidR="00953282" w:rsidRPr="00E747F7" w:rsidTr="00C92019">
        <w:trPr>
          <w:trHeight w:val="105"/>
        </w:trPr>
        <w:tc>
          <w:tcPr>
            <w:tcW w:w="2235" w:type="dxa"/>
            <w:gridSpan w:val="2"/>
            <w:vMerge/>
          </w:tcPr>
          <w:p w:rsidR="00953282" w:rsidRPr="00E747F7" w:rsidRDefault="00953282" w:rsidP="00C92019">
            <w:pPr>
              <w:spacing w:after="0" w:line="240" w:lineRule="auto"/>
              <w:rPr>
                <w:b/>
                <w:sz w:val="20"/>
                <w:szCs w:val="20"/>
              </w:rPr>
            </w:pPr>
          </w:p>
        </w:tc>
        <w:tc>
          <w:tcPr>
            <w:tcW w:w="1176" w:type="dxa"/>
          </w:tcPr>
          <w:p w:rsidR="00953282" w:rsidRPr="00E747F7" w:rsidRDefault="00953282" w:rsidP="00C92019">
            <w:pPr>
              <w:spacing w:before="20" w:after="20" w:line="240" w:lineRule="auto"/>
              <w:jc w:val="center"/>
              <w:rPr>
                <w:sz w:val="18"/>
                <w:szCs w:val="18"/>
              </w:rPr>
            </w:pPr>
            <w:proofErr w:type="gramStart"/>
            <w:r w:rsidRPr="00E747F7">
              <w:rPr>
                <w:sz w:val="18"/>
                <w:szCs w:val="18"/>
              </w:rPr>
              <w:t>medio</w:t>
            </w:r>
            <w:proofErr w:type="gramEnd"/>
            <w:r w:rsidRPr="00E747F7">
              <w:rPr>
                <w:sz w:val="18"/>
                <w:szCs w:val="18"/>
              </w:rPr>
              <w:t>-basso</w:t>
            </w:r>
          </w:p>
        </w:tc>
        <w:tc>
          <w:tcPr>
            <w:tcW w:w="1233" w:type="dxa"/>
          </w:tcPr>
          <w:p w:rsidR="00953282" w:rsidRPr="00E747F7" w:rsidRDefault="00953282" w:rsidP="00C92019">
            <w:pPr>
              <w:spacing w:before="20" w:after="20" w:line="240" w:lineRule="auto"/>
              <w:rPr>
                <w:sz w:val="18"/>
                <w:szCs w:val="18"/>
              </w:rPr>
            </w:pPr>
            <w:proofErr w:type="gramStart"/>
            <w:r w:rsidRPr="00E747F7">
              <w:rPr>
                <w:sz w:val="18"/>
                <w:szCs w:val="18"/>
              </w:rPr>
              <w:t>mediocre</w:t>
            </w:r>
            <w:proofErr w:type="gramEnd"/>
          </w:p>
        </w:tc>
        <w:tc>
          <w:tcPr>
            <w:tcW w:w="4939" w:type="dxa"/>
          </w:tcPr>
          <w:p w:rsidR="00953282" w:rsidRPr="00E747F7" w:rsidRDefault="00953282" w:rsidP="00C92019">
            <w:pPr>
              <w:spacing w:before="20" w:after="20" w:line="240" w:lineRule="auto"/>
              <w:rPr>
                <w:sz w:val="18"/>
                <w:szCs w:val="18"/>
              </w:rPr>
            </w:pPr>
            <w:r w:rsidRPr="00E747F7">
              <w:rPr>
                <w:sz w:val="18"/>
                <w:szCs w:val="18"/>
              </w:rPr>
              <w:t>Superficiale/ parziale</w:t>
            </w:r>
          </w:p>
        </w:tc>
      </w:tr>
      <w:tr w:rsidR="00953282" w:rsidRPr="00E747F7" w:rsidTr="00C92019">
        <w:trPr>
          <w:trHeight w:val="105"/>
        </w:trPr>
        <w:tc>
          <w:tcPr>
            <w:tcW w:w="2235" w:type="dxa"/>
            <w:gridSpan w:val="2"/>
            <w:vMerge/>
            <w:tcBorders>
              <w:bottom w:val="double" w:sz="4" w:space="0" w:color="E36C0A"/>
            </w:tcBorders>
          </w:tcPr>
          <w:p w:rsidR="00953282" w:rsidRPr="00E747F7" w:rsidRDefault="00953282" w:rsidP="00C92019">
            <w:pPr>
              <w:spacing w:after="0" w:line="240" w:lineRule="auto"/>
              <w:rPr>
                <w:b/>
                <w:sz w:val="20"/>
                <w:szCs w:val="20"/>
              </w:rPr>
            </w:pPr>
          </w:p>
        </w:tc>
        <w:tc>
          <w:tcPr>
            <w:tcW w:w="1176" w:type="dxa"/>
            <w:tcBorders>
              <w:bottom w:val="double" w:sz="4" w:space="0" w:color="E36C0A"/>
            </w:tcBorders>
            <w:shd w:val="clear" w:color="auto" w:fill="FDE9D9"/>
          </w:tcPr>
          <w:p w:rsidR="00953282" w:rsidRPr="00E747F7" w:rsidRDefault="00953282" w:rsidP="00C92019">
            <w:pPr>
              <w:spacing w:before="20" w:after="20" w:line="240" w:lineRule="auto"/>
              <w:jc w:val="center"/>
              <w:rPr>
                <w:sz w:val="18"/>
                <w:szCs w:val="18"/>
              </w:rPr>
            </w:pPr>
            <w:proofErr w:type="gramStart"/>
            <w:r w:rsidRPr="00E747F7">
              <w:rPr>
                <w:sz w:val="18"/>
                <w:szCs w:val="18"/>
              </w:rPr>
              <w:t>basso</w:t>
            </w:r>
            <w:proofErr w:type="gramEnd"/>
          </w:p>
        </w:tc>
        <w:tc>
          <w:tcPr>
            <w:tcW w:w="1233" w:type="dxa"/>
            <w:tcBorders>
              <w:bottom w:val="double" w:sz="4" w:space="0" w:color="E36C0A"/>
            </w:tcBorders>
            <w:shd w:val="clear" w:color="auto" w:fill="FDE9D9"/>
          </w:tcPr>
          <w:p w:rsidR="00953282" w:rsidRPr="00E747F7" w:rsidRDefault="00953282" w:rsidP="00C92019">
            <w:pPr>
              <w:spacing w:before="20" w:after="20" w:line="240" w:lineRule="auto"/>
              <w:rPr>
                <w:sz w:val="18"/>
                <w:szCs w:val="18"/>
              </w:rPr>
            </w:pPr>
            <w:proofErr w:type="gramStart"/>
            <w:r w:rsidRPr="00E747F7">
              <w:rPr>
                <w:sz w:val="18"/>
                <w:szCs w:val="18"/>
              </w:rPr>
              <w:t>insufficiente</w:t>
            </w:r>
            <w:proofErr w:type="gramEnd"/>
          </w:p>
        </w:tc>
        <w:tc>
          <w:tcPr>
            <w:tcW w:w="4939" w:type="dxa"/>
            <w:tcBorders>
              <w:bottom w:val="double" w:sz="4" w:space="0" w:color="E36C0A"/>
            </w:tcBorders>
            <w:shd w:val="clear" w:color="auto" w:fill="FDE9D9"/>
          </w:tcPr>
          <w:p w:rsidR="00953282" w:rsidRPr="00E747F7" w:rsidRDefault="00953282" w:rsidP="00C92019">
            <w:pPr>
              <w:spacing w:before="20" w:after="20" w:line="240" w:lineRule="auto"/>
              <w:rPr>
                <w:sz w:val="18"/>
                <w:szCs w:val="18"/>
              </w:rPr>
            </w:pPr>
            <w:r w:rsidRPr="00E747F7">
              <w:rPr>
                <w:sz w:val="18"/>
                <w:szCs w:val="18"/>
              </w:rPr>
              <w:t xml:space="preserve">Frammentaria </w:t>
            </w:r>
          </w:p>
        </w:tc>
      </w:tr>
      <w:tr w:rsidR="00953282" w:rsidRPr="00E747F7" w:rsidTr="00C92019">
        <w:trPr>
          <w:trHeight w:val="195"/>
        </w:trPr>
        <w:tc>
          <w:tcPr>
            <w:tcW w:w="441" w:type="dxa"/>
            <w:vMerge w:val="restart"/>
            <w:tcBorders>
              <w:top w:val="double" w:sz="4" w:space="0" w:color="E36C0A"/>
            </w:tcBorders>
          </w:tcPr>
          <w:p w:rsidR="00953282" w:rsidRDefault="00953282" w:rsidP="00C92019">
            <w:pPr>
              <w:spacing w:after="0" w:line="240" w:lineRule="auto"/>
              <w:jc w:val="center"/>
              <w:rPr>
                <w:b/>
                <w:sz w:val="20"/>
                <w:szCs w:val="20"/>
              </w:rPr>
            </w:pPr>
          </w:p>
          <w:p w:rsidR="00953282" w:rsidRDefault="00953282" w:rsidP="00C92019">
            <w:pPr>
              <w:spacing w:after="0" w:line="240" w:lineRule="auto"/>
              <w:jc w:val="center"/>
              <w:rPr>
                <w:b/>
                <w:sz w:val="20"/>
                <w:szCs w:val="20"/>
              </w:rPr>
            </w:pPr>
          </w:p>
          <w:p w:rsidR="00953282" w:rsidRDefault="00953282" w:rsidP="00C92019">
            <w:pPr>
              <w:spacing w:after="0" w:line="240" w:lineRule="auto"/>
              <w:jc w:val="center"/>
              <w:rPr>
                <w:b/>
                <w:sz w:val="20"/>
                <w:szCs w:val="20"/>
              </w:rPr>
            </w:pPr>
          </w:p>
          <w:p w:rsidR="00953282" w:rsidRDefault="00953282" w:rsidP="00C92019">
            <w:pPr>
              <w:spacing w:after="0" w:line="240" w:lineRule="auto"/>
              <w:jc w:val="center"/>
              <w:rPr>
                <w:b/>
                <w:sz w:val="20"/>
                <w:szCs w:val="20"/>
              </w:rPr>
            </w:pPr>
          </w:p>
          <w:p w:rsidR="00953282" w:rsidRPr="00E747F7" w:rsidRDefault="00953282" w:rsidP="00C92019">
            <w:pPr>
              <w:spacing w:after="0" w:line="240" w:lineRule="auto"/>
              <w:jc w:val="center"/>
              <w:rPr>
                <w:b/>
                <w:sz w:val="20"/>
                <w:szCs w:val="20"/>
              </w:rPr>
            </w:pPr>
          </w:p>
          <w:p w:rsidR="00953282" w:rsidRPr="00E747F7" w:rsidRDefault="00953282" w:rsidP="00C92019">
            <w:pPr>
              <w:spacing w:after="0" w:line="240" w:lineRule="auto"/>
              <w:jc w:val="center"/>
              <w:rPr>
                <w:b/>
                <w:sz w:val="20"/>
                <w:szCs w:val="20"/>
              </w:rPr>
            </w:pPr>
            <w:r w:rsidRPr="00E747F7">
              <w:rPr>
                <w:b/>
                <w:sz w:val="20"/>
                <w:szCs w:val="20"/>
              </w:rPr>
              <w:t>A</w:t>
            </w:r>
          </w:p>
          <w:p w:rsidR="00953282" w:rsidRPr="00E747F7" w:rsidRDefault="00953282" w:rsidP="00C92019">
            <w:pPr>
              <w:spacing w:after="0" w:line="240" w:lineRule="auto"/>
              <w:jc w:val="center"/>
              <w:rPr>
                <w:b/>
                <w:sz w:val="20"/>
                <w:szCs w:val="20"/>
              </w:rPr>
            </w:pPr>
            <w:r w:rsidRPr="00E747F7">
              <w:rPr>
                <w:b/>
                <w:sz w:val="20"/>
                <w:szCs w:val="20"/>
              </w:rPr>
              <w:t>B</w:t>
            </w:r>
          </w:p>
          <w:p w:rsidR="00953282" w:rsidRPr="00E747F7" w:rsidRDefault="00953282" w:rsidP="00C92019">
            <w:pPr>
              <w:spacing w:after="0" w:line="240" w:lineRule="auto"/>
              <w:jc w:val="center"/>
              <w:rPr>
                <w:b/>
                <w:sz w:val="20"/>
                <w:szCs w:val="20"/>
              </w:rPr>
            </w:pPr>
            <w:r w:rsidRPr="00E747F7">
              <w:rPr>
                <w:b/>
                <w:sz w:val="20"/>
                <w:szCs w:val="20"/>
              </w:rPr>
              <w:t>I</w:t>
            </w:r>
          </w:p>
          <w:p w:rsidR="00953282" w:rsidRPr="00E747F7" w:rsidRDefault="00953282" w:rsidP="00C92019">
            <w:pPr>
              <w:spacing w:after="0" w:line="240" w:lineRule="auto"/>
              <w:jc w:val="center"/>
              <w:rPr>
                <w:b/>
                <w:sz w:val="20"/>
                <w:szCs w:val="20"/>
              </w:rPr>
            </w:pPr>
            <w:r w:rsidRPr="00E747F7">
              <w:rPr>
                <w:b/>
                <w:sz w:val="20"/>
                <w:szCs w:val="20"/>
              </w:rPr>
              <w:t>L</w:t>
            </w:r>
          </w:p>
          <w:p w:rsidR="00953282" w:rsidRPr="00E747F7" w:rsidRDefault="00953282" w:rsidP="00C92019">
            <w:pPr>
              <w:spacing w:after="0" w:line="240" w:lineRule="auto"/>
              <w:jc w:val="center"/>
              <w:rPr>
                <w:b/>
                <w:sz w:val="20"/>
                <w:szCs w:val="20"/>
              </w:rPr>
            </w:pPr>
            <w:r w:rsidRPr="00E747F7">
              <w:rPr>
                <w:b/>
                <w:sz w:val="20"/>
                <w:szCs w:val="20"/>
              </w:rPr>
              <w:t>I</w:t>
            </w:r>
          </w:p>
          <w:p w:rsidR="00953282" w:rsidRPr="00E747F7" w:rsidRDefault="00953282" w:rsidP="00C92019">
            <w:pPr>
              <w:spacing w:after="0" w:line="240" w:lineRule="auto"/>
              <w:jc w:val="center"/>
              <w:rPr>
                <w:b/>
                <w:sz w:val="20"/>
                <w:szCs w:val="20"/>
              </w:rPr>
            </w:pPr>
            <w:r w:rsidRPr="00E747F7">
              <w:rPr>
                <w:b/>
                <w:sz w:val="20"/>
                <w:szCs w:val="20"/>
              </w:rPr>
              <w:t>T</w:t>
            </w:r>
          </w:p>
          <w:p w:rsidR="00953282" w:rsidRPr="00E747F7" w:rsidRDefault="00953282" w:rsidP="00C92019">
            <w:pPr>
              <w:spacing w:after="0" w:line="240" w:lineRule="auto"/>
              <w:jc w:val="center"/>
              <w:rPr>
                <w:b/>
                <w:caps/>
                <w:sz w:val="20"/>
                <w:szCs w:val="20"/>
              </w:rPr>
            </w:pPr>
            <w:r w:rsidRPr="00E747F7">
              <w:rPr>
                <w:b/>
                <w:caps/>
                <w:sz w:val="20"/>
                <w:szCs w:val="20"/>
              </w:rPr>
              <w:t>à</w:t>
            </w:r>
          </w:p>
          <w:p w:rsidR="00953282" w:rsidRDefault="00953282" w:rsidP="00C92019">
            <w:pPr>
              <w:spacing w:after="0" w:line="240" w:lineRule="auto"/>
              <w:jc w:val="center"/>
              <w:rPr>
                <w:b/>
                <w:sz w:val="20"/>
                <w:szCs w:val="20"/>
              </w:rPr>
            </w:pPr>
          </w:p>
          <w:p w:rsidR="00953282" w:rsidRDefault="00953282" w:rsidP="00C92019">
            <w:pPr>
              <w:spacing w:after="0" w:line="240" w:lineRule="auto"/>
              <w:jc w:val="center"/>
              <w:rPr>
                <w:b/>
                <w:sz w:val="20"/>
                <w:szCs w:val="20"/>
              </w:rPr>
            </w:pPr>
          </w:p>
          <w:p w:rsidR="00953282" w:rsidRPr="00E747F7" w:rsidRDefault="00953282" w:rsidP="00C92019">
            <w:pPr>
              <w:spacing w:after="0" w:line="240" w:lineRule="auto"/>
              <w:jc w:val="center"/>
              <w:rPr>
                <w:b/>
                <w:caps/>
                <w:sz w:val="20"/>
                <w:szCs w:val="20"/>
              </w:rPr>
            </w:pPr>
          </w:p>
        </w:tc>
        <w:tc>
          <w:tcPr>
            <w:tcW w:w="1794" w:type="dxa"/>
            <w:vMerge w:val="restart"/>
            <w:tcBorders>
              <w:top w:val="double" w:sz="4" w:space="0" w:color="E36C0A"/>
            </w:tcBorders>
          </w:tcPr>
          <w:p w:rsidR="00953282" w:rsidRPr="00E747F7" w:rsidRDefault="00953282" w:rsidP="00C92019">
            <w:pPr>
              <w:spacing w:after="0" w:line="240" w:lineRule="auto"/>
              <w:rPr>
                <w:b/>
                <w:sz w:val="20"/>
                <w:szCs w:val="20"/>
              </w:rPr>
            </w:pPr>
          </w:p>
          <w:p w:rsidR="00953282" w:rsidRPr="00E747F7" w:rsidRDefault="00953282" w:rsidP="00C92019">
            <w:pPr>
              <w:spacing w:after="0" w:line="240" w:lineRule="auto"/>
              <w:rPr>
                <w:sz w:val="20"/>
                <w:szCs w:val="20"/>
              </w:rPr>
            </w:pPr>
            <w:r w:rsidRPr="00E747F7">
              <w:rPr>
                <w:b/>
                <w:caps/>
                <w:sz w:val="20"/>
                <w:szCs w:val="20"/>
              </w:rPr>
              <w:t>Comprensione</w:t>
            </w:r>
            <w:r w:rsidRPr="00E747F7">
              <w:rPr>
                <w:caps/>
                <w:sz w:val="20"/>
                <w:szCs w:val="20"/>
              </w:rPr>
              <w:t xml:space="preserve"> </w:t>
            </w:r>
            <w:r w:rsidRPr="00E747F7">
              <w:rPr>
                <w:sz w:val="20"/>
                <w:szCs w:val="20"/>
              </w:rPr>
              <w:t>Concettualizza, memorizza e integra le informazioni</w:t>
            </w:r>
          </w:p>
        </w:tc>
        <w:tc>
          <w:tcPr>
            <w:tcW w:w="1176" w:type="dxa"/>
            <w:tcBorders>
              <w:top w:val="double" w:sz="4" w:space="0" w:color="E36C0A"/>
            </w:tcBorders>
            <w:shd w:val="clear" w:color="auto" w:fill="FDE9D9"/>
          </w:tcPr>
          <w:p w:rsidR="00953282" w:rsidRPr="00E747F7" w:rsidRDefault="00953282" w:rsidP="00C92019">
            <w:pPr>
              <w:spacing w:before="20" w:after="20"/>
              <w:jc w:val="center"/>
              <w:rPr>
                <w:sz w:val="18"/>
                <w:szCs w:val="18"/>
              </w:rPr>
            </w:pPr>
            <w:proofErr w:type="gramStart"/>
            <w:r w:rsidRPr="00E747F7">
              <w:rPr>
                <w:sz w:val="18"/>
                <w:szCs w:val="18"/>
              </w:rPr>
              <w:t>avanzato</w:t>
            </w:r>
            <w:proofErr w:type="gramEnd"/>
          </w:p>
        </w:tc>
        <w:tc>
          <w:tcPr>
            <w:tcW w:w="1233" w:type="dxa"/>
            <w:tcBorders>
              <w:top w:val="double" w:sz="4" w:space="0" w:color="E36C0A"/>
            </w:tcBorders>
            <w:shd w:val="clear" w:color="auto" w:fill="FDE9D9"/>
          </w:tcPr>
          <w:p w:rsidR="00953282" w:rsidRPr="00E747F7" w:rsidRDefault="00953282" w:rsidP="00C92019">
            <w:pPr>
              <w:spacing w:before="20" w:after="20" w:line="240" w:lineRule="auto"/>
              <w:rPr>
                <w:sz w:val="18"/>
                <w:szCs w:val="18"/>
              </w:rPr>
            </w:pPr>
            <w:proofErr w:type="gramStart"/>
            <w:r w:rsidRPr="00E747F7">
              <w:rPr>
                <w:sz w:val="18"/>
                <w:szCs w:val="18"/>
              </w:rPr>
              <w:t>eccellente</w:t>
            </w:r>
            <w:proofErr w:type="gramEnd"/>
          </w:p>
        </w:tc>
        <w:tc>
          <w:tcPr>
            <w:tcW w:w="4939" w:type="dxa"/>
            <w:tcBorders>
              <w:top w:val="double" w:sz="4" w:space="0" w:color="E36C0A"/>
            </w:tcBorders>
            <w:shd w:val="clear" w:color="auto" w:fill="FDE9D9"/>
          </w:tcPr>
          <w:p w:rsidR="00953282" w:rsidRPr="00E747F7" w:rsidRDefault="00953282" w:rsidP="00C92019">
            <w:pPr>
              <w:spacing w:before="20" w:after="20" w:line="240" w:lineRule="auto"/>
              <w:rPr>
                <w:sz w:val="18"/>
                <w:szCs w:val="18"/>
              </w:rPr>
            </w:pPr>
            <w:r w:rsidRPr="00E747F7">
              <w:rPr>
                <w:sz w:val="18"/>
                <w:szCs w:val="18"/>
              </w:rPr>
              <w:t>Autonoma, completa, approfondita</w:t>
            </w:r>
          </w:p>
        </w:tc>
      </w:tr>
      <w:tr w:rsidR="00953282" w:rsidRPr="00E747F7" w:rsidTr="00C92019">
        <w:trPr>
          <w:trHeight w:val="195"/>
        </w:trPr>
        <w:tc>
          <w:tcPr>
            <w:tcW w:w="441" w:type="dxa"/>
            <w:vMerge/>
          </w:tcPr>
          <w:p w:rsidR="00953282" w:rsidRPr="00E747F7" w:rsidRDefault="00953282" w:rsidP="00C92019">
            <w:pPr>
              <w:spacing w:after="0" w:line="240" w:lineRule="auto"/>
              <w:jc w:val="center"/>
              <w:rPr>
                <w:b/>
                <w:sz w:val="20"/>
                <w:szCs w:val="20"/>
              </w:rPr>
            </w:pPr>
          </w:p>
        </w:tc>
        <w:tc>
          <w:tcPr>
            <w:tcW w:w="1794" w:type="dxa"/>
            <w:vMerge/>
          </w:tcPr>
          <w:p w:rsidR="00953282" w:rsidRPr="00E747F7" w:rsidRDefault="00953282" w:rsidP="00C92019">
            <w:pPr>
              <w:spacing w:after="0" w:line="240" w:lineRule="auto"/>
              <w:rPr>
                <w:b/>
                <w:sz w:val="20"/>
                <w:szCs w:val="20"/>
              </w:rPr>
            </w:pPr>
          </w:p>
        </w:tc>
        <w:tc>
          <w:tcPr>
            <w:tcW w:w="1176" w:type="dxa"/>
          </w:tcPr>
          <w:p w:rsidR="00953282" w:rsidRPr="00E747F7" w:rsidRDefault="00953282" w:rsidP="00C92019">
            <w:pPr>
              <w:spacing w:before="20" w:after="20" w:line="240" w:lineRule="auto"/>
              <w:jc w:val="center"/>
              <w:rPr>
                <w:sz w:val="18"/>
                <w:szCs w:val="18"/>
              </w:rPr>
            </w:pPr>
            <w:proofErr w:type="gramStart"/>
            <w:r w:rsidRPr="00E747F7">
              <w:rPr>
                <w:sz w:val="18"/>
                <w:szCs w:val="18"/>
              </w:rPr>
              <w:t>alto</w:t>
            </w:r>
            <w:proofErr w:type="gramEnd"/>
          </w:p>
        </w:tc>
        <w:tc>
          <w:tcPr>
            <w:tcW w:w="1233" w:type="dxa"/>
          </w:tcPr>
          <w:p w:rsidR="00953282" w:rsidRPr="00E747F7" w:rsidRDefault="00953282" w:rsidP="00C92019">
            <w:pPr>
              <w:spacing w:before="20" w:after="20" w:line="240" w:lineRule="auto"/>
              <w:rPr>
                <w:sz w:val="18"/>
                <w:szCs w:val="18"/>
              </w:rPr>
            </w:pPr>
            <w:proofErr w:type="gramStart"/>
            <w:r w:rsidRPr="00E747F7">
              <w:rPr>
                <w:sz w:val="18"/>
                <w:szCs w:val="18"/>
              </w:rPr>
              <w:t>ottimo</w:t>
            </w:r>
            <w:proofErr w:type="gramEnd"/>
          </w:p>
        </w:tc>
        <w:tc>
          <w:tcPr>
            <w:tcW w:w="4939" w:type="dxa"/>
          </w:tcPr>
          <w:p w:rsidR="00953282" w:rsidRPr="00E747F7" w:rsidRDefault="00953282" w:rsidP="00C92019">
            <w:pPr>
              <w:spacing w:before="20" w:after="20" w:line="240" w:lineRule="auto"/>
              <w:rPr>
                <w:sz w:val="18"/>
                <w:szCs w:val="18"/>
              </w:rPr>
            </w:pPr>
            <w:r w:rsidRPr="00E747F7">
              <w:rPr>
                <w:sz w:val="18"/>
                <w:szCs w:val="18"/>
              </w:rPr>
              <w:t>Autonoma, completa</w:t>
            </w:r>
          </w:p>
        </w:tc>
      </w:tr>
      <w:tr w:rsidR="00953282" w:rsidRPr="00E747F7" w:rsidTr="00C92019">
        <w:trPr>
          <w:trHeight w:val="195"/>
        </w:trPr>
        <w:tc>
          <w:tcPr>
            <w:tcW w:w="441" w:type="dxa"/>
            <w:vMerge/>
          </w:tcPr>
          <w:p w:rsidR="00953282" w:rsidRPr="00E747F7" w:rsidRDefault="00953282" w:rsidP="00C92019">
            <w:pPr>
              <w:spacing w:after="0" w:line="240" w:lineRule="auto"/>
              <w:jc w:val="center"/>
              <w:rPr>
                <w:b/>
                <w:sz w:val="20"/>
                <w:szCs w:val="20"/>
              </w:rPr>
            </w:pPr>
          </w:p>
        </w:tc>
        <w:tc>
          <w:tcPr>
            <w:tcW w:w="1794" w:type="dxa"/>
            <w:vMerge/>
          </w:tcPr>
          <w:p w:rsidR="00953282" w:rsidRPr="00E747F7" w:rsidRDefault="00953282" w:rsidP="00C92019">
            <w:pPr>
              <w:spacing w:after="0" w:line="240" w:lineRule="auto"/>
              <w:rPr>
                <w:b/>
                <w:sz w:val="20"/>
                <w:szCs w:val="20"/>
              </w:rPr>
            </w:pPr>
          </w:p>
        </w:tc>
        <w:tc>
          <w:tcPr>
            <w:tcW w:w="1176" w:type="dxa"/>
            <w:shd w:val="clear" w:color="auto" w:fill="FDE9D9"/>
          </w:tcPr>
          <w:p w:rsidR="00953282" w:rsidRPr="00E747F7" w:rsidRDefault="00953282" w:rsidP="00C92019">
            <w:pPr>
              <w:spacing w:before="20" w:after="20" w:line="240" w:lineRule="auto"/>
              <w:jc w:val="center"/>
              <w:rPr>
                <w:sz w:val="18"/>
                <w:szCs w:val="18"/>
              </w:rPr>
            </w:pPr>
            <w:proofErr w:type="gramStart"/>
            <w:r w:rsidRPr="00E747F7">
              <w:rPr>
                <w:sz w:val="18"/>
                <w:szCs w:val="18"/>
              </w:rPr>
              <w:t>medio</w:t>
            </w:r>
            <w:proofErr w:type="gramEnd"/>
            <w:r w:rsidRPr="00E747F7">
              <w:rPr>
                <w:sz w:val="18"/>
                <w:szCs w:val="18"/>
              </w:rPr>
              <w:t>-alto</w:t>
            </w:r>
          </w:p>
        </w:tc>
        <w:tc>
          <w:tcPr>
            <w:tcW w:w="1233" w:type="dxa"/>
            <w:shd w:val="clear" w:color="auto" w:fill="FDE9D9"/>
          </w:tcPr>
          <w:p w:rsidR="00953282" w:rsidRPr="00E747F7" w:rsidRDefault="00953282" w:rsidP="00C92019">
            <w:pPr>
              <w:spacing w:before="20" w:after="20" w:line="240" w:lineRule="auto"/>
              <w:rPr>
                <w:sz w:val="18"/>
                <w:szCs w:val="18"/>
              </w:rPr>
            </w:pPr>
            <w:proofErr w:type="gramStart"/>
            <w:r w:rsidRPr="00E747F7">
              <w:rPr>
                <w:sz w:val="18"/>
                <w:szCs w:val="18"/>
              </w:rPr>
              <w:t>distinto</w:t>
            </w:r>
            <w:proofErr w:type="gramEnd"/>
          </w:p>
        </w:tc>
        <w:tc>
          <w:tcPr>
            <w:tcW w:w="4939" w:type="dxa"/>
            <w:shd w:val="clear" w:color="auto" w:fill="FDE9D9"/>
          </w:tcPr>
          <w:p w:rsidR="00953282" w:rsidRPr="00E747F7" w:rsidRDefault="00953282" w:rsidP="00C92019">
            <w:pPr>
              <w:spacing w:before="20" w:after="20" w:line="240" w:lineRule="auto"/>
              <w:rPr>
                <w:sz w:val="18"/>
                <w:szCs w:val="18"/>
              </w:rPr>
            </w:pPr>
            <w:r w:rsidRPr="00E747F7">
              <w:rPr>
                <w:sz w:val="18"/>
                <w:szCs w:val="18"/>
              </w:rPr>
              <w:t>Completa e corretta</w:t>
            </w:r>
          </w:p>
        </w:tc>
      </w:tr>
      <w:tr w:rsidR="00953282" w:rsidRPr="00E747F7" w:rsidTr="00C92019">
        <w:trPr>
          <w:trHeight w:val="195"/>
        </w:trPr>
        <w:tc>
          <w:tcPr>
            <w:tcW w:w="441" w:type="dxa"/>
            <w:vMerge/>
          </w:tcPr>
          <w:p w:rsidR="00953282" w:rsidRPr="00E747F7" w:rsidRDefault="00953282" w:rsidP="00C92019">
            <w:pPr>
              <w:spacing w:after="0" w:line="240" w:lineRule="auto"/>
              <w:jc w:val="center"/>
              <w:rPr>
                <w:b/>
                <w:sz w:val="20"/>
                <w:szCs w:val="20"/>
              </w:rPr>
            </w:pPr>
          </w:p>
        </w:tc>
        <w:tc>
          <w:tcPr>
            <w:tcW w:w="1794" w:type="dxa"/>
            <w:vMerge/>
          </w:tcPr>
          <w:p w:rsidR="00953282" w:rsidRPr="00E747F7" w:rsidRDefault="00953282" w:rsidP="00C92019">
            <w:pPr>
              <w:spacing w:after="0" w:line="240" w:lineRule="auto"/>
              <w:rPr>
                <w:b/>
                <w:sz w:val="20"/>
                <w:szCs w:val="20"/>
              </w:rPr>
            </w:pPr>
          </w:p>
        </w:tc>
        <w:tc>
          <w:tcPr>
            <w:tcW w:w="1176" w:type="dxa"/>
          </w:tcPr>
          <w:p w:rsidR="00953282" w:rsidRPr="00E747F7" w:rsidRDefault="00953282" w:rsidP="00C92019">
            <w:pPr>
              <w:spacing w:before="20" w:after="20" w:line="240" w:lineRule="auto"/>
              <w:jc w:val="center"/>
              <w:rPr>
                <w:sz w:val="18"/>
                <w:szCs w:val="18"/>
              </w:rPr>
            </w:pPr>
            <w:proofErr w:type="gramStart"/>
            <w:r w:rsidRPr="00E747F7">
              <w:rPr>
                <w:sz w:val="18"/>
                <w:szCs w:val="18"/>
              </w:rPr>
              <w:t>medio</w:t>
            </w:r>
            <w:proofErr w:type="gramEnd"/>
          </w:p>
        </w:tc>
        <w:tc>
          <w:tcPr>
            <w:tcW w:w="1233" w:type="dxa"/>
          </w:tcPr>
          <w:p w:rsidR="00953282" w:rsidRPr="00E747F7" w:rsidRDefault="00953282" w:rsidP="00C92019">
            <w:pPr>
              <w:spacing w:before="20" w:after="20" w:line="240" w:lineRule="auto"/>
              <w:rPr>
                <w:sz w:val="18"/>
                <w:szCs w:val="18"/>
              </w:rPr>
            </w:pPr>
            <w:proofErr w:type="gramStart"/>
            <w:r w:rsidRPr="00E747F7">
              <w:rPr>
                <w:sz w:val="18"/>
                <w:szCs w:val="18"/>
              </w:rPr>
              <w:t>buono</w:t>
            </w:r>
            <w:proofErr w:type="gramEnd"/>
          </w:p>
        </w:tc>
        <w:tc>
          <w:tcPr>
            <w:tcW w:w="4939" w:type="dxa"/>
          </w:tcPr>
          <w:p w:rsidR="00953282" w:rsidRPr="00E747F7" w:rsidRDefault="00953282" w:rsidP="00C92019">
            <w:pPr>
              <w:spacing w:before="20" w:after="20" w:line="240" w:lineRule="auto"/>
              <w:rPr>
                <w:sz w:val="18"/>
                <w:szCs w:val="18"/>
              </w:rPr>
            </w:pPr>
            <w:r w:rsidRPr="00E747F7">
              <w:rPr>
                <w:sz w:val="18"/>
                <w:szCs w:val="18"/>
              </w:rPr>
              <w:t xml:space="preserve">Corretta </w:t>
            </w:r>
          </w:p>
        </w:tc>
      </w:tr>
      <w:tr w:rsidR="00953282" w:rsidRPr="00E747F7" w:rsidTr="00C92019">
        <w:trPr>
          <w:trHeight w:val="195"/>
        </w:trPr>
        <w:tc>
          <w:tcPr>
            <w:tcW w:w="441" w:type="dxa"/>
            <w:vMerge/>
          </w:tcPr>
          <w:p w:rsidR="00953282" w:rsidRPr="00E747F7" w:rsidRDefault="00953282" w:rsidP="00C92019">
            <w:pPr>
              <w:spacing w:after="0" w:line="240" w:lineRule="auto"/>
              <w:jc w:val="center"/>
              <w:rPr>
                <w:b/>
                <w:sz w:val="20"/>
                <w:szCs w:val="20"/>
              </w:rPr>
            </w:pPr>
          </w:p>
        </w:tc>
        <w:tc>
          <w:tcPr>
            <w:tcW w:w="1794" w:type="dxa"/>
            <w:vMerge/>
          </w:tcPr>
          <w:p w:rsidR="00953282" w:rsidRPr="00E747F7" w:rsidRDefault="00953282" w:rsidP="00C92019">
            <w:pPr>
              <w:spacing w:after="0" w:line="240" w:lineRule="auto"/>
              <w:rPr>
                <w:b/>
                <w:sz w:val="20"/>
                <w:szCs w:val="20"/>
              </w:rPr>
            </w:pPr>
          </w:p>
        </w:tc>
        <w:tc>
          <w:tcPr>
            <w:tcW w:w="1176" w:type="dxa"/>
            <w:shd w:val="clear" w:color="auto" w:fill="FDE9D9"/>
          </w:tcPr>
          <w:p w:rsidR="00953282" w:rsidRPr="00E747F7" w:rsidRDefault="00953282" w:rsidP="00C92019">
            <w:pPr>
              <w:spacing w:before="20" w:after="20" w:line="240" w:lineRule="auto"/>
              <w:jc w:val="center"/>
              <w:rPr>
                <w:sz w:val="18"/>
                <w:szCs w:val="18"/>
              </w:rPr>
            </w:pPr>
            <w:proofErr w:type="gramStart"/>
            <w:r w:rsidRPr="00E747F7">
              <w:rPr>
                <w:sz w:val="18"/>
                <w:szCs w:val="18"/>
              </w:rPr>
              <w:t>di</w:t>
            </w:r>
            <w:proofErr w:type="gramEnd"/>
            <w:r w:rsidRPr="00E747F7">
              <w:rPr>
                <w:sz w:val="18"/>
                <w:szCs w:val="18"/>
              </w:rPr>
              <w:t xml:space="preserve"> base</w:t>
            </w:r>
          </w:p>
        </w:tc>
        <w:tc>
          <w:tcPr>
            <w:tcW w:w="1233" w:type="dxa"/>
            <w:shd w:val="clear" w:color="auto" w:fill="FDE9D9"/>
          </w:tcPr>
          <w:p w:rsidR="00953282" w:rsidRPr="00E747F7" w:rsidRDefault="00953282" w:rsidP="00C92019">
            <w:pPr>
              <w:spacing w:before="20" w:after="20" w:line="240" w:lineRule="auto"/>
              <w:rPr>
                <w:sz w:val="18"/>
                <w:szCs w:val="18"/>
              </w:rPr>
            </w:pPr>
            <w:proofErr w:type="gramStart"/>
            <w:r w:rsidRPr="00E747F7">
              <w:rPr>
                <w:sz w:val="18"/>
                <w:szCs w:val="18"/>
              </w:rPr>
              <w:t>sufficiente</w:t>
            </w:r>
            <w:proofErr w:type="gramEnd"/>
          </w:p>
        </w:tc>
        <w:tc>
          <w:tcPr>
            <w:tcW w:w="4939" w:type="dxa"/>
            <w:shd w:val="clear" w:color="auto" w:fill="FDE9D9"/>
          </w:tcPr>
          <w:p w:rsidR="00953282" w:rsidRPr="00E747F7" w:rsidRDefault="00953282" w:rsidP="00C92019">
            <w:pPr>
              <w:spacing w:before="20" w:after="20" w:line="240" w:lineRule="auto"/>
              <w:rPr>
                <w:sz w:val="18"/>
                <w:szCs w:val="18"/>
              </w:rPr>
            </w:pPr>
            <w:r w:rsidRPr="00E747F7">
              <w:rPr>
                <w:sz w:val="18"/>
                <w:szCs w:val="18"/>
              </w:rPr>
              <w:t xml:space="preserve">Essenziale </w:t>
            </w:r>
          </w:p>
        </w:tc>
      </w:tr>
      <w:tr w:rsidR="00953282" w:rsidRPr="00E747F7" w:rsidTr="00C92019">
        <w:trPr>
          <w:trHeight w:val="195"/>
        </w:trPr>
        <w:tc>
          <w:tcPr>
            <w:tcW w:w="441" w:type="dxa"/>
            <w:vMerge/>
          </w:tcPr>
          <w:p w:rsidR="00953282" w:rsidRPr="00E747F7" w:rsidRDefault="00953282" w:rsidP="00C92019">
            <w:pPr>
              <w:spacing w:after="0" w:line="240" w:lineRule="auto"/>
              <w:jc w:val="center"/>
              <w:rPr>
                <w:b/>
                <w:sz w:val="20"/>
                <w:szCs w:val="20"/>
              </w:rPr>
            </w:pPr>
          </w:p>
        </w:tc>
        <w:tc>
          <w:tcPr>
            <w:tcW w:w="1794" w:type="dxa"/>
            <w:vMerge/>
          </w:tcPr>
          <w:p w:rsidR="00953282" w:rsidRPr="00E747F7" w:rsidRDefault="00953282" w:rsidP="00C92019">
            <w:pPr>
              <w:spacing w:after="0" w:line="240" w:lineRule="auto"/>
              <w:rPr>
                <w:b/>
                <w:sz w:val="20"/>
                <w:szCs w:val="20"/>
              </w:rPr>
            </w:pPr>
          </w:p>
        </w:tc>
        <w:tc>
          <w:tcPr>
            <w:tcW w:w="1176" w:type="dxa"/>
          </w:tcPr>
          <w:p w:rsidR="00953282" w:rsidRPr="00E747F7" w:rsidRDefault="00953282" w:rsidP="00C92019">
            <w:pPr>
              <w:spacing w:before="20" w:after="20" w:line="240" w:lineRule="auto"/>
              <w:jc w:val="center"/>
              <w:rPr>
                <w:sz w:val="18"/>
                <w:szCs w:val="18"/>
              </w:rPr>
            </w:pPr>
            <w:proofErr w:type="gramStart"/>
            <w:r w:rsidRPr="00E747F7">
              <w:rPr>
                <w:sz w:val="18"/>
                <w:szCs w:val="18"/>
              </w:rPr>
              <w:t>medio</w:t>
            </w:r>
            <w:proofErr w:type="gramEnd"/>
            <w:r w:rsidRPr="00E747F7">
              <w:rPr>
                <w:sz w:val="18"/>
                <w:szCs w:val="18"/>
              </w:rPr>
              <w:t>-basso</w:t>
            </w:r>
          </w:p>
        </w:tc>
        <w:tc>
          <w:tcPr>
            <w:tcW w:w="1233" w:type="dxa"/>
          </w:tcPr>
          <w:p w:rsidR="00953282" w:rsidRPr="00E747F7" w:rsidRDefault="00953282" w:rsidP="00C92019">
            <w:pPr>
              <w:spacing w:before="20" w:after="20" w:line="240" w:lineRule="auto"/>
              <w:rPr>
                <w:sz w:val="18"/>
                <w:szCs w:val="18"/>
              </w:rPr>
            </w:pPr>
            <w:proofErr w:type="gramStart"/>
            <w:r w:rsidRPr="00E747F7">
              <w:rPr>
                <w:sz w:val="18"/>
                <w:szCs w:val="18"/>
              </w:rPr>
              <w:t>mediocre</w:t>
            </w:r>
            <w:proofErr w:type="gramEnd"/>
          </w:p>
        </w:tc>
        <w:tc>
          <w:tcPr>
            <w:tcW w:w="4939" w:type="dxa"/>
          </w:tcPr>
          <w:p w:rsidR="00953282" w:rsidRPr="00E747F7" w:rsidRDefault="00953282" w:rsidP="00C92019">
            <w:pPr>
              <w:spacing w:before="20" w:after="20" w:line="240" w:lineRule="auto"/>
              <w:rPr>
                <w:sz w:val="18"/>
                <w:szCs w:val="18"/>
              </w:rPr>
            </w:pPr>
            <w:r w:rsidRPr="00E747F7">
              <w:rPr>
                <w:sz w:val="18"/>
                <w:szCs w:val="18"/>
              </w:rPr>
              <w:t xml:space="preserve">Parziale </w:t>
            </w:r>
          </w:p>
        </w:tc>
      </w:tr>
      <w:tr w:rsidR="00953282" w:rsidRPr="00E747F7" w:rsidTr="00C92019">
        <w:trPr>
          <w:trHeight w:val="195"/>
        </w:trPr>
        <w:tc>
          <w:tcPr>
            <w:tcW w:w="441" w:type="dxa"/>
            <w:vMerge/>
          </w:tcPr>
          <w:p w:rsidR="00953282" w:rsidRPr="00E747F7" w:rsidRDefault="00953282" w:rsidP="00C92019">
            <w:pPr>
              <w:spacing w:after="0" w:line="240" w:lineRule="auto"/>
              <w:jc w:val="center"/>
              <w:rPr>
                <w:b/>
                <w:sz w:val="20"/>
                <w:szCs w:val="20"/>
              </w:rPr>
            </w:pPr>
          </w:p>
        </w:tc>
        <w:tc>
          <w:tcPr>
            <w:tcW w:w="1794" w:type="dxa"/>
            <w:vMerge/>
            <w:tcBorders>
              <w:bottom w:val="double" w:sz="4" w:space="0" w:color="E36C0A"/>
            </w:tcBorders>
          </w:tcPr>
          <w:p w:rsidR="00953282" w:rsidRPr="00E747F7" w:rsidRDefault="00953282" w:rsidP="00C92019">
            <w:pPr>
              <w:spacing w:after="0" w:line="240" w:lineRule="auto"/>
              <w:rPr>
                <w:b/>
                <w:sz w:val="20"/>
                <w:szCs w:val="20"/>
              </w:rPr>
            </w:pPr>
          </w:p>
        </w:tc>
        <w:tc>
          <w:tcPr>
            <w:tcW w:w="1176" w:type="dxa"/>
            <w:tcBorders>
              <w:bottom w:val="double" w:sz="4" w:space="0" w:color="E36C0A"/>
            </w:tcBorders>
            <w:shd w:val="clear" w:color="auto" w:fill="FDE9D9"/>
          </w:tcPr>
          <w:p w:rsidR="00953282" w:rsidRPr="00E747F7" w:rsidRDefault="00953282" w:rsidP="00C92019">
            <w:pPr>
              <w:spacing w:before="20" w:after="20" w:line="240" w:lineRule="auto"/>
              <w:jc w:val="center"/>
              <w:rPr>
                <w:sz w:val="18"/>
                <w:szCs w:val="18"/>
              </w:rPr>
            </w:pPr>
            <w:proofErr w:type="gramStart"/>
            <w:r w:rsidRPr="00E747F7">
              <w:rPr>
                <w:sz w:val="18"/>
                <w:szCs w:val="18"/>
              </w:rPr>
              <w:t>basso</w:t>
            </w:r>
            <w:proofErr w:type="gramEnd"/>
          </w:p>
        </w:tc>
        <w:tc>
          <w:tcPr>
            <w:tcW w:w="1233" w:type="dxa"/>
            <w:tcBorders>
              <w:bottom w:val="double" w:sz="4" w:space="0" w:color="E36C0A"/>
            </w:tcBorders>
            <w:shd w:val="clear" w:color="auto" w:fill="FDE9D9"/>
          </w:tcPr>
          <w:p w:rsidR="00953282" w:rsidRPr="00E747F7" w:rsidRDefault="00953282" w:rsidP="00C92019">
            <w:pPr>
              <w:spacing w:before="20" w:after="20" w:line="240" w:lineRule="auto"/>
              <w:rPr>
                <w:sz w:val="18"/>
                <w:szCs w:val="18"/>
              </w:rPr>
            </w:pPr>
            <w:proofErr w:type="gramStart"/>
            <w:r w:rsidRPr="00E747F7">
              <w:rPr>
                <w:sz w:val="18"/>
                <w:szCs w:val="18"/>
              </w:rPr>
              <w:t>insufficiente</w:t>
            </w:r>
            <w:proofErr w:type="gramEnd"/>
          </w:p>
        </w:tc>
        <w:tc>
          <w:tcPr>
            <w:tcW w:w="4939" w:type="dxa"/>
            <w:tcBorders>
              <w:bottom w:val="double" w:sz="4" w:space="0" w:color="E36C0A"/>
            </w:tcBorders>
            <w:shd w:val="clear" w:color="auto" w:fill="FDE9D9"/>
          </w:tcPr>
          <w:p w:rsidR="00953282" w:rsidRPr="00E747F7" w:rsidRDefault="00953282" w:rsidP="00C92019">
            <w:pPr>
              <w:spacing w:before="20" w:after="20" w:line="240" w:lineRule="auto"/>
              <w:rPr>
                <w:sz w:val="18"/>
                <w:szCs w:val="18"/>
              </w:rPr>
            </w:pPr>
            <w:r w:rsidRPr="00E747F7">
              <w:rPr>
                <w:sz w:val="18"/>
                <w:szCs w:val="18"/>
              </w:rPr>
              <w:t xml:space="preserve">Stentata </w:t>
            </w:r>
          </w:p>
        </w:tc>
      </w:tr>
      <w:tr w:rsidR="00953282" w:rsidRPr="00E747F7" w:rsidTr="00C92019">
        <w:trPr>
          <w:trHeight w:val="105"/>
        </w:trPr>
        <w:tc>
          <w:tcPr>
            <w:tcW w:w="441" w:type="dxa"/>
            <w:vMerge/>
          </w:tcPr>
          <w:p w:rsidR="00953282" w:rsidRPr="00E747F7" w:rsidRDefault="00953282" w:rsidP="00C92019">
            <w:pPr>
              <w:spacing w:after="0" w:line="240" w:lineRule="auto"/>
              <w:jc w:val="center"/>
              <w:rPr>
                <w:b/>
                <w:sz w:val="20"/>
                <w:szCs w:val="20"/>
              </w:rPr>
            </w:pPr>
          </w:p>
        </w:tc>
        <w:tc>
          <w:tcPr>
            <w:tcW w:w="1794" w:type="dxa"/>
            <w:vMerge w:val="restart"/>
            <w:tcBorders>
              <w:top w:val="double" w:sz="4" w:space="0" w:color="E36C0A"/>
            </w:tcBorders>
          </w:tcPr>
          <w:p w:rsidR="00953282" w:rsidRPr="00E747F7" w:rsidRDefault="00953282" w:rsidP="00C92019">
            <w:pPr>
              <w:spacing w:after="0" w:line="240" w:lineRule="auto"/>
              <w:rPr>
                <w:b/>
                <w:caps/>
                <w:sz w:val="20"/>
                <w:szCs w:val="20"/>
              </w:rPr>
            </w:pPr>
          </w:p>
          <w:p w:rsidR="00953282" w:rsidRPr="00E747F7" w:rsidRDefault="00953282" w:rsidP="00C92019">
            <w:pPr>
              <w:spacing w:after="0" w:line="240" w:lineRule="auto"/>
              <w:rPr>
                <w:b/>
                <w:caps/>
                <w:sz w:val="20"/>
                <w:szCs w:val="20"/>
              </w:rPr>
            </w:pPr>
            <w:r w:rsidRPr="00E747F7">
              <w:rPr>
                <w:b/>
                <w:caps/>
                <w:sz w:val="20"/>
                <w:szCs w:val="20"/>
              </w:rPr>
              <w:t xml:space="preserve">Analisi </w:t>
            </w:r>
          </w:p>
          <w:p w:rsidR="00953282" w:rsidRPr="00E747F7" w:rsidRDefault="00953282" w:rsidP="00C92019">
            <w:pPr>
              <w:spacing w:after="0" w:line="240" w:lineRule="auto"/>
              <w:rPr>
                <w:b/>
                <w:sz w:val="20"/>
                <w:szCs w:val="20"/>
              </w:rPr>
            </w:pPr>
            <w:r w:rsidRPr="00E747F7">
              <w:rPr>
                <w:sz w:val="20"/>
                <w:szCs w:val="20"/>
              </w:rPr>
              <w:t>Effettua analogie, differenze e confronti, stabilisce rapporti causa - effetto</w:t>
            </w:r>
          </w:p>
        </w:tc>
        <w:tc>
          <w:tcPr>
            <w:tcW w:w="1176" w:type="dxa"/>
            <w:tcBorders>
              <w:top w:val="double" w:sz="4" w:space="0" w:color="E36C0A"/>
            </w:tcBorders>
            <w:shd w:val="clear" w:color="auto" w:fill="FDE9D9"/>
          </w:tcPr>
          <w:p w:rsidR="00953282" w:rsidRPr="00E747F7" w:rsidRDefault="00953282" w:rsidP="00C92019">
            <w:pPr>
              <w:spacing w:before="20" w:after="20"/>
              <w:jc w:val="center"/>
              <w:rPr>
                <w:sz w:val="18"/>
                <w:szCs w:val="18"/>
              </w:rPr>
            </w:pPr>
            <w:proofErr w:type="gramStart"/>
            <w:r w:rsidRPr="00E747F7">
              <w:rPr>
                <w:sz w:val="18"/>
                <w:szCs w:val="18"/>
              </w:rPr>
              <w:t>avanzato</w:t>
            </w:r>
            <w:proofErr w:type="gramEnd"/>
          </w:p>
        </w:tc>
        <w:tc>
          <w:tcPr>
            <w:tcW w:w="1233" w:type="dxa"/>
            <w:tcBorders>
              <w:top w:val="double" w:sz="4" w:space="0" w:color="E36C0A"/>
            </w:tcBorders>
            <w:shd w:val="clear" w:color="auto" w:fill="FDE9D9"/>
          </w:tcPr>
          <w:p w:rsidR="00953282" w:rsidRPr="00E747F7" w:rsidRDefault="00953282" w:rsidP="00C92019">
            <w:pPr>
              <w:spacing w:before="20" w:after="20" w:line="240" w:lineRule="auto"/>
              <w:rPr>
                <w:sz w:val="18"/>
                <w:szCs w:val="18"/>
              </w:rPr>
            </w:pPr>
            <w:proofErr w:type="gramStart"/>
            <w:r w:rsidRPr="00E747F7">
              <w:rPr>
                <w:sz w:val="18"/>
                <w:szCs w:val="18"/>
              </w:rPr>
              <w:t>eccellente</w:t>
            </w:r>
            <w:proofErr w:type="gramEnd"/>
          </w:p>
        </w:tc>
        <w:tc>
          <w:tcPr>
            <w:tcW w:w="4939" w:type="dxa"/>
            <w:tcBorders>
              <w:top w:val="double" w:sz="4" w:space="0" w:color="E36C0A"/>
            </w:tcBorders>
            <w:shd w:val="clear" w:color="auto" w:fill="FDE9D9"/>
          </w:tcPr>
          <w:p w:rsidR="00953282" w:rsidRPr="00E747F7" w:rsidRDefault="00953282" w:rsidP="00C92019">
            <w:pPr>
              <w:spacing w:before="20" w:after="20" w:line="240" w:lineRule="auto"/>
              <w:rPr>
                <w:sz w:val="18"/>
                <w:szCs w:val="18"/>
              </w:rPr>
            </w:pPr>
            <w:r w:rsidRPr="00E747F7">
              <w:rPr>
                <w:sz w:val="18"/>
                <w:szCs w:val="18"/>
              </w:rPr>
              <w:t>Approfondita e argomentata</w:t>
            </w:r>
          </w:p>
        </w:tc>
      </w:tr>
      <w:tr w:rsidR="00953282" w:rsidRPr="00E747F7" w:rsidTr="00C92019">
        <w:trPr>
          <w:trHeight w:val="105"/>
        </w:trPr>
        <w:tc>
          <w:tcPr>
            <w:tcW w:w="441" w:type="dxa"/>
            <w:vMerge/>
          </w:tcPr>
          <w:p w:rsidR="00953282" w:rsidRPr="00E747F7" w:rsidRDefault="00953282" w:rsidP="00C92019">
            <w:pPr>
              <w:spacing w:after="0" w:line="240" w:lineRule="auto"/>
              <w:jc w:val="center"/>
              <w:rPr>
                <w:b/>
                <w:sz w:val="20"/>
                <w:szCs w:val="20"/>
              </w:rPr>
            </w:pPr>
          </w:p>
        </w:tc>
        <w:tc>
          <w:tcPr>
            <w:tcW w:w="1794" w:type="dxa"/>
            <w:vMerge/>
          </w:tcPr>
          <w:p w:rsidR="00953282" w:rsidRPr="00E747F7" w:rsidRDefault="00953282" w:rsidP="00C92019">
            <w:pPr>
              <w:spacing w:after="0" w:line="240" w:lineRule="auto"/>
              <w:rPr>
                <w:b/>
                <w:sz w:val="20"/>
                <w:szCs w:val="20"/>
              </w:rPr>
            </w:pPr>
          </w:p>
        </w:tc>
        <w:tc>
          <w:tcPr>
            <w:tcW w:w="1176" w:type="dxa"/>
          </w:tcPr>
          <w:p w:rsidR="00953282" w:rsidRPr="00E747F7" w:rsidRDefault="00953282" w:rsidP="00C92019">
            <w:pPr>
              <w:spacing w:before="20" w:after="20" w:line="240" w:lineRule="auto"/>
              <w:jc w:val="center"/>
              <w:rPr>
                <w:sz w:val="18"/>
                <w:szCs w:val="18"/>
              </w:rPr>
            </w:pPr>
            <w:proofErr w:type="gramStart"/>
            <w:r w:rsidRPr="00E747F7">
              <w:rPr>
                <w:sz w:val="18"/>
                <w:szCs w:val="18"/>
              </w:rPr>
              <w:t>alto</w:t>
            </w:r>
            <w:proofErr w:type="gramEnd"/>
          </w:p>
        </w:tc>
        <w:tc>
          <w:tcPr>
            <w:tcW w:w="1233" w:type="dxa"/>
          </w:tcPr>
          <w:p w:rsidR="00953282" w:rsidRPr="00E747F7" w:rsidRDefault="00953282" w:rsidP="00C92019">
            <w:pPr>
              <w:spacing w:before="20" w:after="20" w:line="240" w:lineRule="auto"/>
              <w:rPr>
                <w:sz w:val="18"/>
                <w:szCs w:val="18"/>
              </w:rPr>
            </w:pPr>
            <w:proofErr w:type="gramStart"/>
            <w:r w:rsidRPr="00E747F7">
              <w:rPr>
                <w:sz w:val="18"/>
                <w:szCs w:val="18"/>
              </w:rPr>
              <w:t>ottimo</w:t>
            </w:r>
            <w:proofErr w:type="gramEnd"/>
          </w:p>
        </w:tc>
        <w:tc>
          <w:tcPr>
            <w:tcW w:w="4939" w:type="dxa"/>
          </w:tcPr>
          <w:p w:rsidR="00953282" w:rsidRPr="00E747F7" w:rsidRDefault="00953282" w:rsidP="00C92019">
            <w:pPr>
              <w:spacing w:before="20" w:after="20" w:line="240" w:lineRule="auto"/>
              <w:rPr>
                <w:sz w:val="18"/>
                <w:szCs w:val="18"/>
              </w:rPr>
            </w:pPr>
            <w:r w:rsidRPr="00E747F7">
              <w:rPr>
                <w:sz w:val="18"/>
                <w:szCs w:val="18"/>
              </w:rPr>
              <w:t>Sicura e precisa</w:t>
            </w:r>
          </w:p>
        </w:tc>
      </w:tr>
      <w:tr w:rsidR="00953282" w:rsidRPr="00E747F7" w:rsidTr="00C92019">
        <w:trPr>
          <w:trHeight w:val="105"/>
        </w:trPr>
        <w:tc>
          <w:tcPr>
            <w:tcW w:w="441" w:type="dxa"/>
            <w:vMerge/>
          </w:tcPr>
          <w:p w:rsidR="00953282" w:rsidRPr="00E747F7" w:rsidRDefault="00953282" w:rsidP="00C92019">
            <w:pPr>
              <w:spacing w:after="0" w:line="240" w:lineRule="auto"/>
              <w:jc w:val="center"/>
              <w:rPr>
                <w:b/>
                <w:sz w:val="20"/>
                <w:szCs w:val="20"/>
              </w:rPr>
            </w:pPr>
          </w:p>
        </w:tc>
        <w:tc>
          <w:tcPr>
            <w:tcW w:w="1794" w:type="dxa"/>
            <w:vMerge/>
          </w:tcPr>
          <w:p w:rsidR="00953282" w:rsidRPr="00E747F7" w:rsidRDefault="00953282" w:rsidP="00C92019">
            <w:pPr>
              <w:spacing w:after="0" w:line="240" w:lineRule="auto"/>
              <w:rPr>
                <w:b/>
                <w:sz w:val="20"/>
                <w:szCs w:val="20"/>
              </w:rPr>
            </w:pPr>
          </w:p>
        </w:tc>
        <w:tc>
          <w:tcPr>
            <w:tcW w:w="1176" w:type="dxa"/>
            <w:shd w:val="clear" w:color="auto" w:fill="FDE9D9"/>
          </w:tcPr>
          <w:p w:rsidR="00953282" w:rsidRPr="00E747F7" w:rsidRDefault="00953282" w:rsidP="00C92019">
            <w:pPr>
              <w:spacing w:before="20" w:after="20" w:line="240" w:lineRule="auto"/>
              <w:jc w:val="center"/>
              <w:rPr>
                <w:sz w:val="18"/>
                <w:szCs w:val="18"/>
              </w:rPr>
            </w:pPr>
            <w:proofErr w:type="gramStart"/>
            <w:r w:rsidRPr="00E747F7">
              <w:rPr>
                <w:sz w:val="18"/>
                <w:szCs w:val="18"/>
              </w:rPr>
              <w:t>medio</w:t>
            </w:r>
            <w:proofErr w:type="gramEnd"/>
            <w:r w:rsidRPr="00E747F7">
              <w:rPr>
                <w:sz w:val="18"/>
                <w:szCs w:val="18"/>
              </w:rPr>
              <w:t>-alto</w:t>
            </w:r>
          </w:p>
        </w:tc>
        <w:tc>
          <w:tcPr>
            <w:tcW w:w="1233" w:type="dxa"/>
            <w:shd w:val="clear" w:color="auto" w:fill="FDE9D9"/>
          </w:tcPr>
          <w:p w:rsidR="00953282" w:rsidRPr="00E747F7" w:rsidRDefault="00953282" w:rsidP="00C92019">
            <w:pPr>
              <w:spacing w:before="20" w:after="20" w:line="240" w:lineRule="auto"/>
              <w:rPr>
                <w:sz w:val="18"/>
                <w:szCs w:val="18"/>
              </w:rPr>
            </w:pPr>
            <w:proofErr w:type="gramStart"/>
            <w:r w:rsidRPr="00E747F7">
              <w:rPr>
                <w:sz w:val="18"/>
                <w:szCs w:val="18"/>
              </w:rPr>
              <w:t>distinto</w:t>
            </w:r>
            <w:proofErr w:type="gramEnd"/>
          </w:p>
        </w:tc>
        <w:tc>
          <w:tcPr>
            <w:tcW w:w="4939" w:type="dxa"/>
            <w:shd w:val="clear" w:color="auto" w:fill="FDE9D9"/>
          </w:tcPr>
          <w:p w:rsidR="00953282" w:rsidRPr="00E747F7" w:rsidRDefault="00953282" w:rsidP="00C92019">
            <w:pPr>
              <w:spacing w:before="20" w:after="20" w:line="240" w:lineRule="auto"/>
              <w:rPr>
                <w:sz w:val="18"/>
                <w:szCs w:val="18"/>
              </w:rPr>
            </w:pPr>
            <w:r w:rsidRPr="00E747F7">
              <w:rPr>
                <w:sz w:val="18"/>
                <w:szCs w:val="18"/>
              </w:rPr>
              <w:t>Corretta e coerente</w:t>
            </w:r>
          </w:p>
        </w:tc>
      </w:tr>
      <w:tr w:rsidR="00953282" w:rsidRPr="00E747F7" w:rsidTr="00C92019">
        <w:trPr>
          <w:trHeight w:val="105"/>
        </w:trPr>
        <w:tc>
          <w:tcPr>
            <w:tcW w:w="441" w:type="dxa"/>
            <w:vMerge/>
          </w:tcPr>
          <w:p w:rsidR="00953282" w:rsidRPr="00E747F7" w:rsidRDefault="00953282" w:rsidP="00C92019">
            <w:pPr>
              <w:spacing w:after="0" w:line="240" w:lineRule="auto"/>
              <w:jc w:val="center"/>
              <w:rPr>
                <w:b/>
                <w:sz w:val="20"/>
                <w:szCs w:val="20"/>
              </w:rPr>
            </w:pPr>
          </w:p>
        </w:tc>
        <w:tc>
          <w:tcPr>
            <w:tcW w:w="1794" w:type="dxa"/>
            <w:vMerge/>
          </w:tcPr>
          <w:p w:rsidR="00953282" w:rsidRPr="00E747F7" w:rsidRDefault="00953282" w:rsidP="00C92019">
            <w:pPr>
              <w:spacing w:after="0" w:line="240" w:lineRule="auto"/>
              <w:rPr>
                <w:b/>
                <w:sz w:val="20"/>
                <w:szCs w:val="20"/>
              </w:rPr>
            </w:pPr>
          </w:p>
        </w:tc>
        <w:tc>
          <w:tcPr>
            <w:tcW w:w="1176" w:type="dxa"/>
          </w:tcPr>
          <w:p w:rsidR="00953282" w:rsidRPr="00E747F7" w:rsidRDefault="00953282" w:rsidP="00C92019">
            <w:pPr>
              <w:spacing w:before="20" w:after="20" w:line="240" w:lineRule="auto"/>
              <w:jc w:val="center"/>
              <w:rPr>
                <w:sz w:val="18"/>
                <w:szCs w:val="18"/>
              </w:rPr>
            </w:pPr>
            <w:proofErr w:type="gramStart"/>
            <w:r w:rsidRPr="00E747F7">
              <w:rPr>
                <w:sz w:val="18"/>
                <w:szCs w:val="18"/>
              </w:rPr>
              <w:t>medio</w:t>
            </w:r>
            <w:proofErr w:type="gramEnd"/>
          </w:p>
        </w:tc>
        <w:tc>
          <w:tcPr>
            <w:tcW w:w="1233" w:type="dxa"/>
          </w:tcPr>
          <w:p w:rsidR="00953282" w:rsidRPr="00E747F7" w:rsidRDefault="00953282" w:rsidP="00C92019">
            <w:pPr>
              <w:spacing w:before="20" w:after="20" w:line="240" w:lineRule="auto"/>
              <w:rPr>
                <w:sz w:val="18"/>
                <w:szCs w:val="18"/>
              </w:rPr>
            </w:pPr>
            <w:proofErr w:type="gramStart"/>
            <w:r w:rsidRPr="00E747F7">
              <w:rPr>
                <w:sz w:val="18"/>
                <w:szCs w:val="18"/>
              </w:rPr>
              <w:t>buono</w:t>
            </w:r>
            <w:proofErr w:type="gramEnd"/>
          </w:p>
        </w:tc>
        <w:tc>
          <w:tcPr>
            <w:tcW w:w="4939" w:type="dxa"/>
          </w:tcPr>
          <w:p w:rsidR="00953282" w:rsidRPr="00E747F7" w:rsidRDefault="00953282" w:rsidP="00C92019">
            <w:pPr>
              <w:spacing w:before="20" w:after="20" w:line="240" w:lineRule="auto"/>
              <w:rPr>
                <w:sz w:val="18"/>
                <w:szCs w:val="18"/>
              </w:rPr>
            </w:pPr>
            <w:r w:rsidRPr="00E747F7">
              <w:rPr>
                <w:sz w:val="18"/>
                <w:szCs w:val="18"/>
              </w:rPr>
              <w:t xml:space="preserve">Coerente </w:t>
            </w:r>
          </w:p>
        </w:tc>
      </w:tr>
      <w:tr w:rsidR="00953282" w:rsidRPr="00E747F7" w:rsidTr="00C92019">
        <w:trPr>
          <w:trHeight w:val="105"/>
        </w:trPr>
        <w:tc>
          <w:tcPr>
            <w:tcW w:w="441" w:type="dxa"/>
            <w:vMerge/>
          </w:tcPr>
          <w:p w:rsidR="00953282" w:rsidRPr="00E747F7" w:rsidRDefault="00953282" w:rsidP="00C92019">
            <w:pPr>
              <w:spacing w:after="0" w:line="240" w:lineRule="auto"/>
              <w:jc w:val="center"/>
              <w:rPr>
                <w:b/>
                <w:sz w:val="20"/>
                <w:szCs w:val="20"/>
              </w:rPr>
            </w:pPr>
          </w:p>
        </w:tc>
        <w:tc>
          <w:tcPr>
            <w:tcW w:w="1794" w:type="dxa"/>
            <w:vMerge/>
          </w:tcPr>
          <w:p w:rsidR="00953282" w:rsidRPr="00E747F7" w:rsidRDefault="00953282" w:rsidP="00C92019">
            <w:pPr>
              <w:spacing w:after="0" w:line="240" w:lineRule="auto"/>
              <w:rPr>
                <w:b/>
                <w:sz w:val="20"/>
                <w:szCs w:val="20"/>
              </w:rPr>
            </w:pPr>
          </w:p>
        </w:tc>
        <w:tc>
          <w:tcPr>
            <w:tcW w:w="1176" w:type="dxa"/>
            <w:shd w:val="clear" w:color="auto" w:fill="FDE9D9"/>
          </w:tcPr>
          <w:p w:rsidR="00953282" w:rsidRPr="00E747F7" w:rsidRDefault="00953282" w:rsidP="00C92019">
            <w:pPr>
              <w:spacing w:before="20" w:after="20" w:line="240" w:lineRule="auto"/>
              <w:jc w:val="center"/>
              <w:rPr>
                <w:sz w:val="18"/>
                <w:szCs w:val="18"/>
              </w:rPr>
            </w:pPr>
            <w:proofErr w:type="gramStart"/>
            <w:r w:rsidRPr="00E747F7">
              <w:rPr>
                <w:sz w:val="18"/>
                <w:szCs w:val="18"/>
              </w:rPr>
              <w:t>di</w:t>
            </w:r>
            <w:proofErr w:type="gramEnd"/>
            <w:r w:rsidRPr="00E747F7">
              <w:rPr>
                <w:sz w:val="18"/>
                <w:szCs w:val="18"/>
              </w:rPr>
              <w:t xml:space="preserve"> base</w:t>
            </w:r>
          </w:p>
        </w:tc>
        <w:tc>
          <w:tcPr>
            <w:tcW w:w="1233" w:type="dxa"/>
            <w:shd w:val="clear" w:color="auto" w:fill="FDE9D9"/>
          </w:tcPr>
          <w:p w:rsidR="00953282" w:rsidRPr="00E747F7" w:rsidRDefault="00953282" w:rsidP="00C92019">
            <w:pPr>
              <w:spacing w:before="20" w:after="20" w:line="240" w:lineRule="auto"/>
              <w:rPr>
                <w:sz w:val="18"/>
                <w:szCs w:val="18"/>
              </w:rPr>
            </w:pPr>
            <w:proofErr w:type="gramStart"/>
            <w:r w:rsidRPr="00E747F7">
              <w:rPr>
                <w:sz w:val="18"/>
                <w:szCs w:val="18"/>
              </w:rPr>
              <w:t>sufficiente</w:t>
            </w:r>
            <w:proofErr w:type="gramEnd"/>
          </w:p>
        </w:tc>
        <w:tc>
          <w:tcPr>
            <w:tcW w:w="4939" w:type="dxa"/>
            <w:shd w:val="clear" w:color="auto" w:fill="FDE9D9"/>
          </w:tcPr>
          <w:p w:rsidR="00953282" w:rsidRPr="00E747F7" w:rsidRDefault="00953282" w:rsidP="00C92019">
            <w:pPr>
              <w:spacing w:before="20" w:after="20" w:line="240" w:lineRule="auto"/>
              <w:rPr>
                <w:sz w:val="18"/>
                <w:szCs w:val="18"/>
              </w:rPr>
            </w:pPr>
            <w:r w:rsidRPr="00E747F7">
              <w:rPr>
                <w:sz w:val="18"/>
                <w:szCs w:val="18"/>
              </w:rPr>
              <w:t xml:space="preserve">Elementare </w:t>
            </w:r>
          </w:p>
        </w:tc>
      </w:tr>
      <w:tr w:rsidR="00953282" w:rsidTr="00C92019">
        <w:trPr>
          <w:trHeight w:val="105"/>
        </w:trPr>
        <w:tc>
          <w:tcPr>
            <w:tcW w:w="441" w:type="dxa"/>
            <w:vMerge/>
          </w:tcPr>
          <w:p w:rsidR="00953282" w:rsidRPr="00E747F7" w:rsidRDefault="00953282" w:rsidP="00C92019">
            <w:pPr>
              <w:spacing w:after="0" w:line="240" w:lineRule="auto"/>
              <w:jc w:val="center"/>
              <w:rPr>
                <w:b/>
                <w:sz w:val="20"/>
                <w:szCs w:val="20"/>
              </w:rPr>
            </w:pPr>
          </w:p>
        </w:tc>
        <w:tc>
          <w:tcPr>
            <w:tcW w:w="1794" w:type="dxa"/>
            <w:vMerge/>
          </w:tcPr>
          <w:p w:rsidR="00953282" w:rsidRPr="00E747F7" w:rsidRDefault="00953282" w:rsidP="00C92019">
            <w:pPr>
              <w:spacing w:after="0" w:line="240" w:lineRule="auto"/>
              <w:rPr>
                <w:b/>
                <w:sz w:val="20"/>
                <w:szCs w:val="20"/>
              </w:rPr>
            </w:pPr>
          </w:p>
        </w:tc>
        <w:tc>
          <w:tcPr>
            <w:tcW w:w="1176" w:type="dxa"/>
          </w:tcPr>
          <w:p w:rsidR="00953282" w:rsidRPr="00E747F7" w:rsidRDefault="00953282" w:rsidP="00C92019">
            <w:pPr>
              <w:spacing w:before="20" w:after="20" w:line="240" w:lineRule="auto"/>
              <w:jc w:val="center"/>
              <w:rPr>
                <w:sz w:val="18"/>
                <w:szCs w:val="18"/>
              </w:rPr>
            </w:pPr>
            <w:proofErr w:type="gramStart"/>
            <w:r w:rsidRPr="00E747F7">
              <w:rPr>
                <w:sz w:val="18"/>
                <w:szCs w:val="18"/>
              </w:rPr>
              <w:t>medio</w:t>
            </w:r>
            <w:proofErr w:type="gramEnd"/>
            <w:r w:rsidRPr="00E747F7">
              <w:rPr>
                <w:sz w:val="18"/>
                <w:szCs w:val="18"/>
              </w:rPr>
              <w:t>-basso</w:t>
            </w:r>
          </w:p>
        </w:tc>
        <w:tc>
          <w:tcPr>
            <w:tcW w:w="1233" w:type="dxa"/>
          </w:tcPr>
          <w:p w:rsidR="00953282" w:rsidRPr="00E747F7" w:rsidRDefault="00953282" w:rsidP="00C92019">
            <w:pPr>
              <w:spacing w:before="20" w:after="20" w:line="240" w:lineRule="auto"/>
              <w:rPr>
                <w:sz w:val="18"/>
                <w:szCs w:val="18"/>
              </w:rPr>
            </w:pPr>
            <w:proofErr w:type="gramStart"/>
            <w:r w:rsidRPr="00E747F7">
              <w:rPr>
                <w:sz w:val="18"/>
                <w:szCs w:val="18"/>
              </w:rPr>
              <w:t>mediocre</w:t>
            </w:r>
            <w:proofErr w:type="gramEnd"/>
          </w:p>
        </w:tc>
        <w:tc>
          <w:tcPr>
            <w:tcW w:w="4939" w:type="dxa"/>
          </w:tcPr>
          <w:p w:rsidR="00953282" w:rsidRDefault="00953282" w:rsidP="00C92019">
            <w:pPr>
              <w:spacing w:before="20" w:after="20" w:line="240" w:lineRule="auto"/>
              <w:rPr>
                <w:sz w:val="18"/>
                <w:szCs w:val="18"/>
              </w:rPr>
            </w:pPr>
            <w:r w:rsidRPr="00E747F7">
              <w:rPr>
                <w:sz w:val="18"/>
                <w:szCs w:val="18"/>
              </w:rPr>
              <w:t>Incerta</w:t>
            </w:r>
          </w:p>
        </w:tc>
      </w:tr>
      <w:tr w:rsidR="00953282" w:rsidTr="00C92019">
        <w:trPr>
          <w:trHeight w:val="105"/>
        </w:trPr>
        <w:tc>
          <w:tcPr>
            <w:tcW w:w="441" w:type="dxa"/>
            <w:vMerge/>
          </w:tcPr>
          <w:p w:rsidR="00953282" w:rsidRPr="00162EAD" w:rsidRDefault="00953282" w:rsidP="00C92019">
            <w:pPr>
              <w:spacing w:after="0" w:line="240" w:lineRule="auto"/>
              <w:jc w:val="center"/>
              <w:rPr>
                <w:b/>
                <w:sz w:val="20"/>
                <w:szCs w:val="20"/>
              </w:rPr>
            </w:pPr>
          </w:p>
        </w:tc>
        <w:tc>
          <w:tcPr>
            <w:tcW w:w="1794" w:type="dxa"/>
            <w:vMerge/>
            <w:tcBorders>
              <w:bottom w:val="double" w:sz="4" w:space="0" w:color="E36C0A"/>
            </w:tcBorders>
          </w:tcPr>
          <w:p w:rsidR="00953282" w:rsidRDefault="00953282" w:rsidP="00C92019">
            <w:pPr>
              <w:spacing w:after="0" w:line="240" w:lineRule="auto"/>
              <w:rPr>
                <w:b/>
                <w:sz w:val="20"/>
                <w:szCs w:val="20"/>
              </w:rPr>
            </w:pPr>
          </w:p>
        </w:tc>
        <w:tc>
          <w:tcPr>
            <w:tcW w:w="1176" w:type="dxa"/>
            <w:tcBorders>
              <w:bottom w:val="double" w:sz="4" w:space="0" w:color="E36C0A"/>
            </w:tcBorders>
            <w:shd w:val="clear" w:color="auto" w:fill="FDE9D9"/>
          </w:tcPr>
          <w:p w:rsidR="00953282" w:rsidRDefault="00953282" w:rsidP="00C92019">
            <w:pPr>
              <w:spacing w:before="20" w:after="20" w:line="240" w:lineRule="auto"/>
              <w:jc w:val="center"/>
              <w:rPr>
                <w:sz w:val="18"/>
                <w:szCs w:val="18"/>
              </w:rPr>
            </w:pPr>
            <w:proofErr w:type="gramStart"/>
            <w:r>
              <w:rPr>
                <w:sz w:val="18"/>
                <w:szCs w:val="18"/>
              </w:rPr>
              <w:t>basso</w:t>
            </w:r>
            <w:proofErr w:type="gramEnd"/>
          </w:p>
        </w:tc>
        <w:tc>
          <w:tcPr>
            <w:tcW w:w="1233" w:type="dxa"/>
            <w:tcBorders>
              <w:bottom w:val="double" w:sz="4" w:space="0" w:color="E36C0A"/>
            </w:tcBorders>
            <w:shd w:val="clear" w:color="auto" w:fill="FDE9D9"/>
          </w:tcPr>
          <w:p w:rsidR="00953282" w:rsidRDefault="00953282" w:rsidP="00C92019">
            <w:pPr>
              <w:spacing w:before="20" w:after="20" w:line="240" w:lineRule="auto"/>
              <w:rPr>
                <w:sz w:val="18"/>
                <w:szCs w:val="18"/>
              </w:rPr>
            </w:pPr>
            <w:proofErr w:type="gramStart"/>
            <w:r>
              <w:rPr>
                <w:sz w:val="18"/>
                <w:szCs w:val="18"/>
              </w:rPr>
              <w:t>insufficiente</w:t>
            </w:r>
            <w:proofErr w:type="gramEnd"/>
          </w:p>
        </w:tc>
        <w:tc>
          <w:tcPr>
            <w:tcW w:w="4939" w:type="dxa"/>
            <w:tcBorders>
              <w:bottom w:val="double" w:sz="4" w:space="0" w:color="E36C0A"/>
            </w:tcBorders>
            <w:shd w:val="clear" w:color="auto" w:fill="FDE9D9"/>
          </w:tcPr>
          <w:p w:rsidR="00953282" w:rsidRDefault="00953282" w:rsidP="00C92019">
            <w:pPr>
              <w:spacing w:before="20" w:after="20" w:line="240" w:lineRule="auto"/>
              <w:rPr>
                <w:sz w:val="18"/>
                <w:szCs w:val="18"/>
              </w:rPr>
            </w:pPr>
            <w:r>
              <w:rPr>
                <w:sz w:val="18"/>
                <w:szCs w:val="18"/>
              </w:rPr>
              <w:t xml:space="preserve">Frammentaria </w:t>
            </w:r>
          </w:p>
        </w:tc>
      </w:tr>
      <w:tr w:rsidR="00953282" w:rsidTr="00C92019">
        <w:trPr>
          <w:trHeight w:val="105"/>
        </w:trPr>
        <w:tc>
          <w:tcPr>
            <w:tcW w:w="441" w:type="dxa"/>
            <w:vMerge/>
          </w:tcPr>
          <w:p w:rsidR="00953282" w:rsidRPr="00162EAD" w:rsidRDefault="00953282" w:rsidP="00C92019">
            <w:pPr>
              <w:spacing w:after="0" w:line="240" w:lineRule="auto"/>
              <w:jc w:val="center"/>
              <w:rPr>
                <w:b/>
                <w:sz w:val="20"/>
                <w:szCs w:val="20"/>
              </w:rPr>
            </w:pPr>
          </w:p>
        </w:tc>
        <w:tc>
          <w:tcPr>
            <w:tcW w:w="1794" w:type="dxa"/>
            <w:vMerge w:val="restart"/>
            <w:tcBorders>
              <w:top w:val="double" w:sz="4" w:space="0" w:color="E36C0A"/>
            </w:tcBorders>
          </w:tcPr>
          <w:p w:rsidR="00953282" w:rsidRDefault="00953282" w:rsidP="00C92019">
            <w:pPr>
              <w:spacing w:after="0" w:line="240" w:lineRule="auto"/>
              <w:rPr>
                <w:b/>
                <w:caps/>
                <w:sz w:val="20"/>
                <w:szCs w:val="20"/>
              </w:rPr>
            </w:pPr>
          </w:p>
          <w:p w:rsidR="00953282" w:rsidRDefault="00953282" w:rsidP="00C92019">
            <w:pPr>
              <w:spacing w:after="0" w:line="240" w:lineRule="auto"/>
              <w:rPr>
                <w:b/>
                <w:caps/>
                <w:sz w:val="20"/>
                <w:szCs w:val="20"/>
              </w:rPr>
            </w:pPr>
          </w:p>
          <w:p w:rsidR="00953282" w:rsidRPr="00162EAD" w:rsidRDefault="00953282" w:rsidP="00C92019">
            <w:pPr>
              <w:spacing w:after="0" w:line="240" w:lineRule="auto"/>
              <w:rPr>
                <w:b/>
                <w:sz w:val="20"/>
                <w:szCs w:val="20"/>
              </w:rPr>
            </w:pPr>
            <w:proofErr w:type="gramStart"/>
            <w:r w:rsidRPr="00901BCD">
              <w:rPr>
                <w:b/>
                <w:caps/>
                <w:sz w:val="20"/>
                <w:szCs w:val="20"/>
              </w:rPr>
              <w:t xml:space="preserve">Rielaborazione </w:t>
            </w:r>
            <w:r>
              <w:rPr>
                <w:sz w:val="20"/>
                <w:szCs w:val="20"/>
              </w:rPr>
              <w:t xml:space="preserve"> Ordina</w:t>
            </w:r>
            <w:proofErr w:type="gramEnd"/>
            <w:r>
              <w:rPr>
                <w:sz w:val="20"/>
                <w:szCs w:val="20"/>
              </w:rPr>
              <w:t xml:space="preserve">, sintetizza, valuta le informazioni </w:t>
            </w:r>
          </w:p>
        </w:tc>
        <w:tc>
          <w:tcPr>
            <w:tcW w:w="1176" w:type="dxa"/>
            <w:tcBorders>
              <w:top w:val="double" w:sz="4" w:space="0" w:color="E36C0A"/>
            </w:tcBorders>
            <w:shd w:val="clear" w:color="auto" w:fill="FDE9D9"/>
          </w:tcPr>
          <w:p w:rsidR="00953282" w:rsidRDefault="00953282" w:rsidP="00C92019">
            <w:pPr>
              <w:spacing w:before="20" w:after="20"/>
              <w:jc w:val="center"/>
              <w:rPr>
                <w:sz w:val="18"/>
                <w:szCs w:val="18"/>
              </w:rPr>
            </w:pPr>
            <w:proofErr w:type="gramStart"/>
            <w:r>
              <w:rPr>
                <w:sz w:val="18"/>
                <w:szCs w:val="18"/>
              </w:rPr>
              <w:t>avanzato</w:t>
            </w:r>
            <w:proofErr w:type="gramEnd"/>
          </w:p>
        </w:tc>
        <w:tc>
          <w:tcPr>
            <w:tcW w:w="1233" w:type="dxa"/>
            <w:tcBorders>
              <w:top w:val="double" w:sz="4" w:space="0" w:color="E36C0A"/>
            </w:tcBorders>
            <w:shd w:val="clear" w:color="auto" w:fill="FDE9D9"/>
          </w:tcPr>
          <w:p w:rsidR="00953282" w:rsidRDefault="00953282" w:rsidP="00C92019">
            <w:pPr>
              <w:spacing w:before="20" w:after="20" w:line="240" w:lineRule="auto"/>
              <w:rPr>
                <w:sz w:val="18"/>
                <w:szCs w:val="18"/>
              </w:rPr>
            </w:pPr>
            <w:proofErr w:type="gramStart"/>
            <w:r>
              <w:rPr>
                <w:sz w:val="18"/>
                <w:szCs w:val="18"/>
              </w:rPr>
              <w:t>eccellente</w:t>
            </w:r>
            <w:proofErr w:type="gramEnd"/>
          </w:p>
        </w:tc>
        <w:tc>
          <w:tcPr>
            <w:tcW w:w="4939" w:type="dxa"/>
            <w:tcBorders>
              <w:top w:val="double" w:sz="4" w:space="0" w:color="E36C0A"/>
            </w:tcBorders>
            <w:shd w:val="clear" w:color="auto" w:fill="FDE9D9"/>
          </w:tcPr>
          <w:p w:rsidR="00953282" w:rsidRDefault="00953282" w:rsidP="00C92019">
            <w:pPr>
              <w:spacing w:before="20" w:after="20" w:line="240" w:lineRule="auto"/>
              <w:rPr>
                <w:sz w:val="18"/>
                <w:szCs w:val="18"/>
              </w:rPr>
            </w:pPr>
            <w:r>
              <w:rPr>
                <w:sz w:val="18"/>
                <w:szCs w:val="18"/>
              </w:rPr>
              <w:t xml:space="preserve">Autonoma, organica </w:t>
            </w:r>
            <w:r w:rsidRPr="000A5688">
              <w:rPr>
                <w:sz w:val="20"/>
              </w:rPr>
              <w:t>con spunti creativi e originali</w:t>
            </w:r>
          </w:p>
        </w:tc>
      </w:tr>
      <w:tr w:rsidR="00953282" w:rsidTr="00C92019">
        <w:trPr>
          <w:trHeight w:val="105"/>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tcPr>
          <w:p w:rsidR="00953282" w:rsidRDefault="00953282" w:rsidP="00C92019">
            <w:pPr>
              <w:spacing w:before="20" w:after="20" w:line="240" w:lineRule="auto"/>
              <w:jc w:val="center"/>
              <w:rPr>
                <w:sz w:val="18"/>
                <w:szCs w:val="18"/>
              </w:rPr>
            </w:pPr>
            <w:proofErr w:type="gramStart"/>
            <w:r>
              <w:rPr>
                <w:sz w:val="18"/>
                <w:szCs w:val="18"/>
              </w:rPr>
              <w:t>alto</w:t>
            </w:r>
            <w:proofErr w:type="gramEnd"/>
          </w:p>
        </w:tc>
        <w:tc>
          <w:tcPr>
            <w:tcW w:w="1233" w:type="dxa"/>
          </w:tcPr>
          <w:p w:rsidR="00953282" w:rsidRDefault="00953282" w:rsidP="00C92019">
            <w:pPr>
              <w:spacing w:before="20" w:after="20" w:line="240" w:lineRule="auto"/>
              <w:rPr>
                <w:sz w:val="18"/>
                <w:szCs w:val="18"/>
              </w:rPr>
            </w:pPr>
            <w:proofErr w:type="gramStart"/>
            <w:r>
              <w:rPr>
                <w:sz w:val="18"/>
                <w:szCs w:val="18"/>
              </w:rPr>
              <w:t>ottimo</w:t>
            </w:r>
            <w:proofErr w:type="gramEnd"/>
          </w:p>
        </w:tc>
        <w:tc>
          <w:tcPr>
            <w:tcW w:w="4939" w:type="dxa"/>
          </w:tcPr>
          <w:p w:rsidR="00953282" w:rsidRDefault="00953282" w:rsidP="00C92019">
            <w:pPr>
              <w:spacing w:before="20" w:after="20" w:line="240" w:lineRule="auto"/>
              <w:rPr>
                <w:sz w:val="18"/>
                <w:szCs w:val="18"/>
              </w:rPr>
            </w:pPr>
            <w:r>
              <w:rPr>
                <w:sz w:val="18"/>
                <w:szCs w:val="18"/>
              </w:rPr>
              <w:t xml:space="preserve">Autonoma, organica </w:t>
            </w:r>
          </w:p>
        </w:tc>
      </w:tr>
      <w:tr w:rsidR="00953282" w:rsidTr="00C92019">
        <w:trPr>
          <w:trHeight w:val="105"/>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shd w:val="clear" w:color="auto" w:fill="FDE9D9"/>
          </w:tcPr>
          <w:p w:rsidR="00953282" w:rsidRDefault="00953282" w:rsidP="00C92019">
            <w:pPr>
              <w:spacing w:before="20" w:after="20" w:line="240" w:lineRule="auto"/>
              <w:jc w:val="center"/>
              <w:rPr>
                <w:sz w:val="18"/>
                <w:szCs w:val="18"/>
              </w:rPr>
            </w:pPr>
            <w:proofErr w:type="gramStart"/>
            <w:r>
              <w:rPr>
                <w:sz w:val="18"/>
                <w:szCs w:val="18"/>
              </w:rPr>
              <w:t>medio</w:t>
            </w:r>
            <w:proofErr w:type="gramEnd"/>
            <w:r>
              <w:rPr>
                <w:sz w:val="18"/>
                <w:szCs w:val="18"/>
              </w:rPr>
              <w:t>-alto</w:t>
            </w:r>
          </w:p>
        </w:tc>
        <w:tc>
          <w:tcPr>
            <w:tcW w:w="1233" w:type="dxa"/>
            <w:shd w:val="clear" w:color="auto" w:fill="FDE9D9"/>
          </w:tcPr>
          <w:p w:rsidR="00953282" w:rsidRDefault="00953282" w:rsidP="00C92019">
            <w:pPr>
              <w:spacing w:before="20" w:after="20" w:line="240" w:lineRule="auto"/>
              <w:rPr>
                <w:sz w:val="18"/>
                <w:szCs w:val="18"/>
              </w:rPr>
            </w:pPr>
            <w:proofErr w:type="gramStart"/>
            <w:r>
              <w:rPr>
                <w:sz w:val="18"/>
                <w:szCs w:val="18"/>
              </w:rPr>
              <w:t>distinto</w:t>
            </w:r>
            <w:proofErr w:type="gramEnd"/>
          </w:p>
        </w:tc>
        <w:tc>
          <w:tcPr>
            <w:tcW w:w="4939" w:type="dxa"/>
            <w:shd w:val="clear" w:color="auto" w:fill="FDE9D9"/>
          </w:tcPr>
          <w:p w:rsidR="00953282" w:rsidRDefault="00953282" w:rsidP="00C92019">
            <w:pPr>
              <w:spacing w:before="20" w:after="20" w:line="240" w:lineRule="auto"/>
              <w:rPr>
                <w:sz w:val="18"/>
                <w:szCs w:val="18"/>
              </w:rPr>
            </w:pPr>
            <w:r>
              <w:rPr>
                <w:sz w:val="18"/>
                <w:szCs w:val="18"/>
              </w:rPr>
              <w:t>Autonoma e pertinente</w:t>
            </w:r>
          </w:p>
        </w:tc>
      </w:tr>
      <w:tr w:rsidR="00953282" w:rsidTr="00C92019">
        <w:trPr>
          <w:trHeight w:val="105"/>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tcPr>
          <w:p w:rsidR="00953282" w:rsidRDefault="00953282" w:rsidP="00C92019">
            <w:pPr>
              <w:spacing w:before="20" w:after="20" w:line="240" w:lineRule="auto"/>
              <w:jc w:val="center"/>
              <w:rPr>
                <w:sz w:val="18"/>
                <w:szCs w:val="18"/>
              </w:rPr>
            </w:pPr>
            <w:proofErr w:type="gramStart"/>
            <w:r>
              <w:rPr>
                <w:sz w:val="18"/>
                <w:szCs w:val="18"/>
              </w:rPr>
              <w:t>medio</w:t>
            </w:r>
            <w:proofErr w:type="gramEnd"/>
          </w:p>
        </w:tc>
        <w:tc>
          <w:tcPr>
            <w:tcW w:w="1233" w:type="dxa"/>
          </w:tcPr>
          <w:p w:rsidR="00953282" w:rsidRDefault="00953282" w:rsidP="00C92019">
            <w:pPr>
              <w:spacing w:before="20" w:after="20" w:line="240" w:lineRule="auto"/>
              <w:rPr>
                <w:sz w:val="18"/>
                <w:szCs w:val="18"/>
              </w:rPr>
            </w:pPr>
            <w:proofErr w:type="gramStart"/>
            <w:r>
              <w:rPr>
                <w:sz w:val="18"/>
                <w:szCs w:val="18"/>
              </w:rPr>
              <w:t>buono</w:t>
            </w:r>
            <w:proofErr w:type="gramEnd"/>
          </w:p>
        </w:tc>
        <w:tc>
          <w:tcPr>
            <w:tcW w:w="4939" w:type="dxa"/>
          </w:tcPr>
          <w:p w:rsidR="00953282" w:rsidRDefault="00953282" w:rsidP="00C92019">
            <w:pPr>
              <w:spacing w:before="20" w:after="20" w:line="240" w:lineRule="auto"/>
              <w:rPr>
                <w:sz w:val="18"/>
                <w:szCs w:val="18"/>
              </w:rPr>
            </w:pPr>
            <w:r>
              <w:rPr>
                <w:sz w:val="18"/>
                <w:szCs w:val="18"/>
              </w:rPr>
              <w:t xml:space="preserve">Pertinente </w:t>
            </w:r>
          </w:p>
        </w:tc>
      </w:tr>
      <w:tr w:rsidR="00953282" w:rsidTr="00C92019">
        <w:trPr>
          <w:trHeight w:val="105"/>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shd w:val="clear" w:color="auto" w:fill="FDE9D9"/>
          </w:tcPr>
          <w:p w:rsidR="00953282" w:rsidRDefault="00953282" w:rsidP="00C92019">
            <w:pPr>
              <w:spacing w:before="20" w:after="20" w:line="240" w:lineRule="auto"/>
              <w:jc w:val="center"/>
              <w:rPr>
                <w:sz w:val="18"/>
                <w:szCs w:val="18"/>
              </w:rPr>
            </w:pPr>
            <w:proofErr w:type="gramStart"/>
            <w:r>
              <w:rPr>
                <w:sz w:val="18"/>
                <w:szCs w:val="18"/>
              </w:rPr>
              <w:t>di</w:t>
            </w:r>
            <w:proofErr w:type="gramEnd"/>
            <w:r>
              <w:rPr>
                <w:sz w:val="18"/>
                <w:szCs w:val="18"/>
              </w:rPr>
              <w:t xml:space="preserve"> base</w:t>
            </w:r>
          </w:p>
        </w:tc>
        <w:tc>
          <w:tcPr>
            <w:tcW w:w="1233" w:type="dxa"/>
            <w:shd w:val="clear" w:color="auto" w:fill="FDE9D9"/>
          </w:tcPr>
          <w:p w:rsidR="00953282" w:rsidRDefault="00953282" w:rsidP="00C92019">
            <w:pPr>
              <w:spacing w:before="20" w:after="20" w:line="240" w:lineRule="auto"/>
              <w:rPr>
                <w:sz w:val="18"/>
                <w:szCs w:val="18"/>
              </w:rPr>
            </w:pPr>
            <w:proofErr w:type="gramStart"/>
            <w:r>
              <w:rPr>
                <w:sz w:val="18"/>
                <w:szCs w:val="18"/>
              </w:rPr>
              <w:t>sufficiente</w:t>
            </w:r>
            <w:proofErr w:type="gramEnd"/>
          </w:p>
        </w:tc>
        <w:tc>
          <w:tcPr>
            <w:tcW w:w="4939" w:type="dxa"/>
            <w:shd w:val="clear" w:color="auto" w:fill="FDE9D9"/>
          </w:tcPr>
          <w:p w:rsidR="00953282" w:rsidRDefault="00953282" w:rsidP="00C92019">
            <w:pPr>
              <w:spacing w:before="20" w:after="20" w:line="240" w:lineRule="auto"/>
              <w:rPr>
                <w:sz w:val="18"/>
                <w:szCs w:val="18"/>
              </w:rPr>
            </w:pPr>
            <w:r>
              <w:rPr>
                <w:sz w:val="18"/>
                <w:szCs w:val="18"/>
              </w:rPr>
              <w:t xml:space="preserve">Apprezzabile </w:t>
            </w:r>
          </w:p>
        </w:tc>
      </w:tr>
      <w:tr w:rsidR="00953282" w:rsidTr="00C92019">
        <w:trPr>
          <w:trHeight w:val="105"/>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tcPr>
          <w:p w:rsidR="00953282" w:rsidRDefault="00953282" w:rsidP="00C92019">
            <w:pPr>
              <w:spacing w:before="20" w:after="20" w:line="240" w:lineRule="auto"/>
              <w:jc w:val="center"/>
              <w:rPr>
                <w:sz w:val="18"/>
                <w:szCs w:val="18"/>
              </w:rPr>
            </w:pPr>
            <w:proofErr w:type="gramStart"/>
            <w:r>
              <w:rPr>
                <w:sz w:val="18"/>
                <w:szCs w:val="18"/>
              </w:rPr>
              <w:t>medio</w:t>
            </w:r>
            <w:proofErr w:type="gramEnd"/>
            <w:r>
              <w:rPr>
                <w:sz w:val="18"/>
                <w:szCs w:val="18"/>
              </w:rPr>
              <w:t>-basso</w:t>
            </w:r>
          </w:p>
        </w:tc>
        <w:tc>
          <w:tcPr>
            <w:tcW w:w="1233" w:type="dxa"/>
          </w:tcPr>
          <w:p w:rsidR="00953282" w:rsidRDefault="00953282" w:rsidP="00C92019">
            <w:pPr>
              <w:spacing w:before="20" w:after="20" w:line="240" w:lineRule="auto"/>
              <w:rPr>
                <w:sz w:val="18"/>
                <w:szCs w:val="18"/>
              </w:rPr>
            </w:pPr>
            <w:proofErr w:type="gramStart"/>
            <w:r>
              <w:rPr>
                <w:sz w:val="18"/>
                <w:szCs w:val="18"/>
              </w:rPr>
              <w:t>mediocre</w:t>
            </w:r>
            <w:proofErr w:type="gramEnd"/>
          </w:p>
        </w:tc>
        <w:tc>
          <w:tcPr>
            <w:tcW w:w="4939" w:type="dxa"/>
          </w:tcPr>
          <w:p w:rsidR="00953282" w:rsidRDefault="00953282" w:rsidP="00C92019">
            <w:pPr>
              <w:spacing w:before="20" w:after="20" w:line="240" w:lineRule="auto"/>
              <w:rPr>
                <w:sz w:val="18"/>
                <w:szCs w:val="18"/>
              </w:rPr>
            </w:pPr>
            <w:proofErr w:type="gramStart"/>
            <w:r>
              <w:rPr>
                <w:sz w:val="18"/>
                <w:szCs w:val="18"/>
              </w:rPr>
              <w:t>Parzialmente  corretta</w:t>
            </w:r>
            <w:proofErr w:type="gramEnd"/>
          </w:p>
        </w:tc>
      </w:tr>
      <w:tr w:rsidR="00953282" w:rsidTr="00C92019">
        <w:trPr>
          <w:trHeight w:val="105"/>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shd w:val="clear" w:color="auto" w:fill="FDE9D9"/>
          </w:tcPr>
          <w:p w:rsidR="00953282" w:rsidRDefault="00953282" w:rsidP="00C92019">
            <w:pPr>
              <w:spacing w:before="20" w:after="20" w:line="240" w:lineRule="auto"/>
              <w:jc w:val="center"/>
              <w:rPr>
                <w:sz w:val="18"/>
                <w:szCs w:val="18"/>
              </w:rPr>
            </w:pPr>
            <w:proofErr w:type="gramStart"/>
            <w:r>
              <w:rPr>
                <w:sz w:val="18"/>
                <w:szCs w:val="18"/>
              </w:rPr>
              <w:t>basso</w:t>
            </w:r>
            <w:proofErr w:type="gramEnd"/>
          </w:p>
        </w:tc>
        <w:tc>
          <w:tcPr>
            <w:tcW w:w="1233" w:type="dxa"/>
            <w:shd w:val="clear" w:color="auto" w:fill="FDE9D9"/>
          </w:tcPr>
          <w:p w:rsidR="00953282" w:rsidRDefault="00953282" w:rsidP="00C92019">
            <w:pPr>
              <w:spacing w:before="20" w:after="20" w:line="240" w:lineRule="auto"/>
              <w:rPr>
                <w:sz w:val="18"/>
                <w:szCs w:val="18"/>
              </w:rPr>
            </w:pPr>
            <w:proofErr w:type="gramStart"/>
            <w:r>
              <w:rPr>
                <w:sz w:val="18"/>
                <w:szCs w:val="18"/>
              </w:rPr>
              <w:t>insufficiente</w:t>
            </w:r>
            <w:proofErr w:type="gramEnd"/>
          </w:p>
        </w:tc>
        <w:tc>
          <w:tcPr>
            <w:tcW w:w="4939" w:type="dxa"/>
            <w:shd w:val="clear" w:color="auto" w:fill="FDE9D9"/>
          </w:tcPr>
          <w:p w:rsidR="00953282" w:rsidRDefault="00953282" w:rsidP="00C92019">
            <w:pPr>
              <w:spacing w:before="20" w:after="20" w:line="240" w:lineRule="auto"/>
              <w:rPr>
                <w:sz w:val="18"/>
                <w:szCs w:val="18"/>
              </w:rPr>
            </w:pPr>
            <w:r>
              <w:rPr>
                <w:sz w:val="18"/>
                <w:szCs w:val="18"/>
              </w:rPr>
              <w:t xml:space="preserve">Disorganica </w:t>
            </w:r>
          </w:p>
        </w:tc>
      </w:tr>
      <w:tr w:rsidR="00953282" w:rsidTr="00C92019">
        <w:trPr>
          <w:trHeight w:val="141"/>
        </w:trPr>
        <w:tc>
          <w:tcPr>
            <w:tcW w:w="441" w:type="dxa"/>
            <w:vMerge w:val="restart"/>
            <w:tcBorders>
              <w:top w:val="double" w:sz="4" w:space="0" w:color="E36C0A"/>
            </w:tcBorders>
          </w:tcPr>
          <w:p w:rsidR="00953282" w:rsidRDefault="00953282" w:rsidP="00C92019">
            <w:pPr>
              <w:spacing w:after="0" w:line="240" w:lineRule="auto"/>
              <w:jc w:val="center"/>
              <w:rPr>
                <w:b/>
                <w:sz w:val="20"/>
                <w:szCs w:val="20"/>
              </w:rPr>
            </w:pPr>
            <w:r>
              <w:rPr>
                <w:b/>
                <w:sz w:val="20"/>
                <w:szCs w:val="20"/>
              </w:rPr>
              <w:t>A</w:t>
            </w:r>
          </w:p>
          <w:p w:rsidR="00953282" w:rsidRDefault="00953282" w:rsidP="00C92019">
            <w:pPr>
              <w:spacing w:after="0" w:line="240" w:lineRule="auto"/>
              <w:jc w:val="center"/>
              <w:rPr>
                <w:b/>
                <w:sz w:val="20"/>
                <w:szCs w:val="20"/>
              </w:rPr>
            </w:pPr>
            <w:r>
              <w:rPr>
                <w:b/>
                <w:sz w:val="20"/>
                <w:szCs w:val="20"/>
              </w:rPr>
              <w:t>B</w:t>
            </w:r>
          </w:p>
          <w:p w:rsidR="00953282" w:rsidRDefault="00953282" w:rsidP="00C92019">
            <w:pPr>
              <w:spacing w:after="0" w:line="240" w:lineRule="auto"/>
              <w:jc w:val="center"/>
              <w:rPr>
                <w:b/>
                <w:sz w:val="20"/>
                <w:szCs w:val="20"/>
              </w:rPr>
            </w:pPr>
            <w:r>
              <w:rPr>
                <w:b/>
                <w:sz w:val="20"/>
                <w:szCs w:val="20"/>
              </w:rPr>
              <w:t>I</w:t>
            </w:r>
          </w:p>
          <w:p w:rsidR="00953282" w:rsidRDefault="00953282" w:rsidP="00C92019">
            <w:pPr>
              <w:spacing w:after="0" w:line="240" w:lineRule="auto"/>
              <w:jc w:val="center"/>
              <w:rPr>
                <w:b/>
                <w:sz w:val="20"/>
                <w:szCs w:val="20"/>
              </w:rPr>
            </w:pPr>
            <w:r>
              <w:rPr>
                <w:b/>
                <w:sz w:val="20"/>
                <w:szCs w:val="20"/>
              </w:rPr>
              <w:t>L</w:t>
            </w:r>
          </w:p>
          <w:p w:rsidR="00953282" w:rsidRDefault="00953282" w:rsidP="00C92019">
            <w:pPr>
              <w:spacing w:after="0" w:line="240" w:lineRule="auto"/>
              <w:jc w:val="center"/>
              <w:rPr>
                <w:b/>
                <w:sz w:val="20"/>
                <w:szCs w:val="20"/>
              </w:rPr>
            </w:pPr>
            <w:r>
              <w:rPr>
                <w:b/>
                <w:sz w:val="20"/>
                <w:szCs w:val="20"/>
              </w:rPr>
              <w:t>I</w:t>
            </w:r>
          </w:p>
          <w:p w:rsidR="00953282" w:rsidRDefault="00953282" w:rsidP="00C92019">
            <w:pPr>
              <w:spacing w:after="0" w:line="240" w:lineRule="auto"/>
              <w:jc w:val="center"/>
              <w:rPr>
                <w:b/>
                <w:sz w:val="20"/>
                <w:szCs w:val="20"/>
              </w:rPr>
            </w:pPr>
            <w:r>
              <w:rPr>
                <w:b/>
                <w:sz w:val="20"/>
                <w:szCs w:val="20"/>
              </w:rPr>
              <w:t>T</w:t>
            </w:r>
          </w:p>
          <w:p w:rsidR="00953282" w:rsidRPr="002F6807" w:rsidRDefault="00953282" w:rsidP="00C92019">
            <w:pPr>
              <w:spacing w:after="0" w:line="240" w:lineRule="auto"/>
              <w:jc w:val="center"/>
              <w:rPr>
                <w:b/>
                <w:caps/>
                <w:sz w:val="20"/>
                <w:szCs w:val="20"/>
              </w:rPr>
            </w:pPr>
            <w:r w:rsidRPr="002F6807">
              <w:rPr>
                <w:b/>
                <w:caps/>
                <w:sz w:val="20"/>
                <w:szCs w:val="20"/>
              </w:rPr>
              <w:t>à</w:t>
            </w:r>
          </w:p>
          <w:p w:rsidR="00953282" w:rsidRPr="00162EAD" w:rsidRDefault="00953282" w:rsidP="00C92019">
            <w:pPr>
              <w:spacing w:after="0" w:line="240" w:lineRule="auto"/>
              <w:jc w:val="center"/>
              <w:rPr>
                <w:b/>
                <w:sz w:val="20"/>
                <w:szCs w:val="20"/>
              </w:rPr>
            </w:pPr>
          </w:p>
        </w:tc>
        <w:tc>
          <w:tcPr>
            <w:tcW w:w="1794" w:type="dxa"/>
            <w:vMerge w:val="restart"/>
            <w:tcBorders>
              <w:top w:val="double" w:sz="4" w:space="0" w:color="E36C0A"/>
            </w:tcBorders>
          </w:tcPr>
          <w:p w:rsidR="00953282" w:rsidRDefault="00953282" w:rsidP="00C92019">
            <w:pPr>
              <w:spacing w:after="0" w:line="240" w:lineRule="auto"/>
              <w:rPr>
                <w:b/>
                <w:caps/>
                <w:sz w:val="20"/>
                <w:szCs w:val="20"/>
              </w:rPr>
            </w:pPr>
          </w:p>
          <w:p w:rsidR="00953282" w:rsidRDefault="00953282" w:rsidP="00C92019">
            <w:pPr>
              <w:spacing w:after="0" w:line="240" w:lineRule="auto"/>
              <w:rPr>
                <w:b/>
                <w:caps/>
                <w:sz w:val="20"/>
                <w:szCs w:val="20"/>
              </w:rPr>
            </w:pPr>
            <w:r w:rsidRPr="00901BCD">
              <w:rPr>
                <w:b/>
                <w:caps/>
                <w:sz w:val="20"/>
                <w:szCs w:val="20"/>
              </w:rPr>
              <w:t>Esposizione</w:t>
            </w:r>
          </w:p>
          <w:p w:rsidR="00953282" w:rsidRPr="00955379" w:rsidRDefault="00953282" w:rsidP="00C92019">
            <w:pPr>
              <w:spacing w:after="0" w:line="240" w:lineRule="auto"/>
              <w:rPr>
                <w:sz w:val="20"/>
                <w:szCs w:val="20"/>
              </w:rPr>
            </w:pPr>
            <w:r>
              <w:rPr>
                <w:sz w:val="20"/>
                <w:szCs w:val="20"/>
              </w:rPr>
              <w:t>Usa strutture e funzioni linguistiche, registri linguistici e linguaggi specifici</w:t>
            </w:r>
          </w:p>
        </w:tc>
        <w:tc>
          <w:tcPr>
            <w:tcW w:w="1176" w:type="dxa"/>
            <w:tcBorders>
              <w:top w:val="double" w:sz="4" w:space="0" w:color="E36C0A"/>
            </w:tcBorders>
            <w:shd w:val="clear" w:color="auto" w:fill="FDE9D9"/>
          </w:tcPr>
          <w:p w:rsidR="00953282" w:rsidRDefault="00953282" w:rsidP="00C92019">
            <w:pPr>
              <w:spacing w:before="20" w:after="20"/>
              <w:jc w:val="center"/>
              <w:rPr>
                <w:sz w:val="18"/>
                <w:szCs w:val="18"/>
              </w:rPr>
            </w:pPr>
            <w:proofErr w:type="gramStart"/>
            <w:r>
              <w:rPr>
                <w:sz w:val="18"/>
                <w:szCs w:val="18"/>
              </w:rPr>
              <w:t>avanzato</w:t>
            </w:r>
            <w:proofErr w:type="gramEnd"/>
          </w:p>
        </w:tc>
        <w:tc>
          <w:tcPr>
            <w:tcW w:w="1233" w:type="dxa"/>
            <w:tcBorders>
              <w:top w:val="double" w:sz="4" w:space="0" w:color="E36C0A"/>
            </w:tcBorders>
            <w:shd w:val="clear" w:color="auto" w:fill="FDE9D9"/>
          </w:tcPr>
          <w:p w:rsidR="00953282" w:rsidRDefault="00953282" w:rsidP="00C92019">
            <w:pPr>
              <w:spacing w:before="20" w:after="20" w:line="240" w:lineRule="auto"/>
              <w:rPr>
                <w:sz w:val="18"/>
                <w:szCs w:val="18"/>
              </w:rPr>
            </w:pPr>
            <w:proofErr w:type="gramStart"/>
            <w:r>
              <w:rPr>
                <w:sz w:val="18"/>
                <w:szCs w:val="18"/>
              </w:rPr>
              <w:t>eccellente</w:t>
            </w:r>
            <w:proofErr w:type="gramEnd"/>
          </w:p>
        </w:tc>
        <w:tc>
          <w:tcPr>
            <w:tcW w:w="4939" w:type="dxa"/>
            <w:tcBorders>
              <w:top w:val="double" w:sz="4" w:space="0" w:color="E36C0A"/>
            </w:tcBorders>
            <w:shd w:val="clear" w:color="auto" w:fill="FDE9D9"/>
          </w:tcPr>
          <w:p w:rsidR="00953282" w:rsidRDefault="00953282" w:rsidP="00C92019">
            <w:pPr>
              <w:spacing w:before="20" w:after="20" w:line="240" w:lineRule="auto"/>
              <w:rPr>
                <w:sz w:val="18"/>
                <w:szCs w:val="18"/>
              </w:rPr>
            </w:pPr>
            <w:r>
              <w:rPr>
                <w:sz w:val="18"/>
                <w:szCs w:val="18"/>
              </w:rPr>
              <w:t xml:space="preserve">Fluida, ricca e ben articolata </w:t>
            </w:r>
          </w:p>
        </w:tc>
      </w:tr>
      <w:tr w:rsidR="00953282" w:rsidTr="00C92019">
        <w:trPr>
          <w:trHeight w:val="139"/>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tcPr>
          <w:p w:rsidR="00953282" w:rsidRDefault="00953282" w:rsidP="00C92019">
            <w:pPr>
              <w:spacing w:before="20" w:after="20" w:line="240" w:lineRule="auto"/>
              <w:jc w:val="center"/>
              <w:rPr>
                <w:sz w:val="18"/>
                <w:szCs w:val="18"/>
              </w:rPr>
            </w:pPr>
            <w:proofErr w:type="gramStart"/>
            <w:r>
              <w:rPr>
                <w:sz w:val="18"/>
                <w:szCs w:val="18"/>
              </w:rPr>
              <w:t>alto</w:t>
            </w:r>
            <w:proofErr w:type="gramEnd"/>
          </w:p>
        </w:tc>
        <w:tc>
          <w:tcPr>
            <w:tcW w:w="1233" w:type="dxa"/>
          </w:tcPr>
          <w:p w:rsidR="00953282" w:rsidRDefault="00953282" w:rsidP="00C92019">
            <w:pPr>
              <w:spacing w:before="20" w:after="20" w:line="240" w:lineRule="auto"/>
              <w:rPr>
                <w:sz w:val="18"/>
                <w:szCs w:val="18"/>
              </w:rPr>
            </w:pPr>
            <w:proofErr w:type="gramStart"/>
            <w:r>
              <w:rPr>
                <w:sz w:val="18"/>
                <w:szCs w:val="18"/>
              </w:rPr>
              <w:t>ottimo</w:t>
            </w:r>
            <w:proofErr w:type="gramEnd"/>
          </w:p>
        </w:tc>
        <w:tc>
          <w:tcPr>
            <w:tcW w:w="4939" w:type="dxa"/>
          </w:tcPr>
          <w:p w:rsidR="00953282" w:rsidRDefault="00953282" w:rsidP="00C92019">
            <w:pPr>
              <w:spacing w:before="20" w:after="20" w:line="240" w:lineRule="auto"/>
              <w:rPr>
                <w:sz w:val="18"/>
                <w:szCs w:val="18"/>
              </w:rPr>
            </w:pPr>
            <w:r>
              <w:rPr>
                <w:sz w:val="18"/>
                <w:szCs w:val="18"/>
              </w:rPr>
              <w:t>Chiara, appropriata e ben articolata</w:t>
            </w:r>
          </w:p>
        </w:tc>
      </w:tr>
      <w:tr w:rsidR="00953282" w:rsidTr="00C92019">
        <w:trPr>
          <w:trHeight w:val="139"/>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shd w:val="clear" w:color="auto" w:fill="FDE9D9"/>
          </w:tcPr>
          <w:p w:rsidR="00953282" w:rsidRDefault="00953282" w:rsidP="00C92019">
            <w:pPr>
              <w:spacing w:before="20" w:after="20" w:line="240" w:lineRule="auto"/>
              <w:jc w:val="center"/>
              <w:rPr>
                <w:sz w:val="18"/>
                <w:szCs w:val="18"/>
              </w:rPr>
            </w:pPr>
            <w:proofErr w:type="gramStart"/>
            <w:r>
              <w:rPr>
                <w:sz w:val="18"/>
                <w:szCs w:val="18"/>
              </w:rPr>
              <w:t>medio</w:t>
            </w:r>
            <w:proofErr w:type="gramEnd"/>
            <w:r>
              <w:rPr>
                <w:sz w:val="18"/>
                <w:szCs w:val="18"/>
              </w:rPr>
              <w:t>-alto</w:t>
            </w:r>
          </w:p>
        </w:tc>
        <w:tc>
          <w:tcPr>
            <w:tcW w:w="1233" w:type="dxa"/>
            <w:shd w:val="clear" w:color="auto" w:fill="FDE9D9"/>
          </w:tcPr>
          <w:p w:rsidR="00953282" w:rsidRDefault="00953282" w:rsidP="00C92019">
            <w:pPr>
              <w:spacing w:before="20" w:after="20" w:line="240" w:lineRule="auto"/>
              <w:rPr>
                <w:sz w:val="18"/>
                <w:szCs w:val="18"/>
              </w:rPr>
            </w:pPr>
            <w:proofErr w:type="gramStart"/>
            <w:r>
              <w:rPr>
                <w:sz w:val="18"/>
                <w:szCs w:val="18"/>
              </w:rPr>
              <w:t>distinto</w:t>
            </w:r>
            <w:proofErr w:type="gramEnd"/>
          </w:p>
        </w:tc>
        <w:tc>
          <w:tcPr>
            <w:tcW w:w="4939" w:type="dxa"/>
            <w:shd w:val="clear" w:color="auto" w:fill="FDE9D9"/>
          </w:tcPr>
          <w:p w:rsidR="00953282" w:rsidRDefault="00953282" w:rsidP="00C92019">
            <w:pPr>
              <w:spacing w:before="20" w:after="20" w:line="240" w:lineRule="auto"/>
              <w:rPr>
                <w:sz w:val="18"/>
                <w:szCs w:val="18"/>
              </w:rPr>
            </w:pPr>
            <w:r>
              <w:rPr>
                <w:sz w:val="18"/>
                <w:szCs w:val="18"/>
              </w:rPr>
              <w:t xml:space="preserve">Chiara e appropriata </w:t>
            </w:r>
          </w:p>
        </w:tc>
      </w:tr>
      <w:tr w:rsidR="00953282" w:rsidTr="00C92019">
        <w:trPr>
          <w:trHeight w:val="139"/>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tcPr>
          <w:p w:rsidR="00953282" w:rsidRDefault="00953282" w:rsidP="00C92019">
            <w:pPr>
              <w:spacing w:before="20" w:after="20" w:line="240" w:lineRule="auto"/>
              <w:jc w:val="center"/>
              <w:rPr>
                <w:sz w:val="18"/>
                <w:szCs w:val="18"/>
              </w:rPr>
            </w:pPr>
            <w:proofErr w:type="gramStart"/>
            <w:r>
              <w:rPr>
                <w:sz w:val="18"/>
                <w:szCs w:val="18"/>
              </w:rPr>
              <w:t>medio</w:t>
            </w:r>
            <w:proofErr w:type="gramEnd"/>
          </w:p>
        </w:tc>
        <w:tc>
          <w:tcPr>
            <w:tcW w:w="1233" w:type="dxa"/>
          </w:tcPr>
          <w:p w:rsidR="00953282" w:rsidRDefault="00953282" w:rsidP="00C92019">
            <w:pPr>
              <w:spacing w:before="20" w:after="20" w:line="240" w:lineRule="auto"/>
              <w:rPr>
                <w:sz w:val="18"/>
                <w:szCs w:val="18"/>
              </w:rPr>
            </w:pPr>
            <w:proofErr w:type="gramStart"/>
            <w:r>
              <w:rPr>
                <w:sz w:val="18"/>
                <w:szCs w:val="18"/>
              </w:rPr>
              <w:t>buono</w:t>
            </w:r>
            <w:proofErr w:type="gramEnd"/>
          </w:p>
        </w:tc>
        <w:tc>
          <w:tcPr>
            <w:tcW w:w="4939" w:type="dxa"/>
          </w:tcPr>
          <w:p w:rsidR="00953282" w:rsidRDefault="00953282" w:rsidP="00C92019">
            <w:pPr>
              <w:spacing w:before="20" w:after="20" w:line="240" w:lineRule="auto"/>
              <w:rPr>
                <w:sz w:val="18"/>
                <w:szCs w:val="18"/>
              </w:rPr>
            </w:pPr>
            <w:r>
              <w:rPr>
                <w:sz w:val="18"/>
                <w:szCs w:val="18"/>
              </w:rPr>
              <w:t>Chiara e ordinata</w:t>
            </w:r>
          </w:p>
        </w:tc>
      </w:tr>
      <w:tr w:rsidR="00953282" w:rsidTr="00C92019">
        <w:trPr>
          <w:trHeight w:val="139"/>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shd w:val="clear" w:color="auto" w:fill="FDE9D9"/>
          </w:tcPr>
          <w:p w:rsidR="00953282" w:rsidRDefault="00953282" w:rsidP="00C92019">
            <w:pPr>
              <w:spacing w:before="20" w:after="20" w:line="240" w:lineRule="auto"/>
              <w:jc w:val="center"/>
              <w:rPr>
                <w:sz w:val="18"/>
                <w:szCs w:val="18"/>
              </w:rPr>
            </w:pPr>
            <w:proofErr w:type="gramStart"/>
            <w:r>
              <w:rPr>
                <w:sz w:val="18"/>
                <w:szCs w:val="18"/>
              </w:rPr>
              <w:t>di</w:t>
            </w:r>
            <w:proofErr w:type="gramEnd"/>
            <w:r>
              <w:rPr>
                <w:sz w:val="18"/>
                <w:szCs w:val="18"/>
              </w:rPr>
              <w:t xml:space="preserve"> base</w:t>
            </w:r>
          </w:p>
        </w:tc>
        <w:tc>
          <w:tcPr>
            <w:tcW w:w="1233" w:type="dxa"/>
            <w:shd w:val="clear" w:color="auto" w:fill="FDE9D9"/>
          </w:tcPr>
          <w:p w:rsidR="00953282" w:rsidRDefault="00953282" w:rsidP="00C92019">
            <w:pPr>
              <w:spacing w:before="20" w:after="20" w:line="240" w:lineRule="auto"/>
              <w:rPr>
                <w:sz w:val="18"/>
                <w:szCs w:val="18"/>
              </w:rPr>
            </w:pPr>
            <w:proofErr w:type="gramStart"/>
            <w:r>
              <w:rPr>
                <w:sz w:val="18"/>
                <w:szCs w:val="18"/>
              </w:rPr>
              <w:t>sufficiente</w:t>
            </w:r>
            <w:proofErr w:type="gramEnd"/>
          </w:p>
        </w:tc>
        <w:tc>
          <w:tcPr>
            <w:tcW w:w="4939" w:type="dxa"/>
            <w:shd w:val="clear" w:color="auto" w:fill="FDE9D9"/>
          </w:tcPr>
          <w:p w:rsidR="00953282" w:rsidRDefault="00953282" w:rsidP="00C92019">
            <w:pPr>
              <w:spacing w:before="20" w:after="20" w:line="240" w:lineRule="auto"/>
              <w:rPr>
                <w:sz w:val="18"/>
                <w:szCs w:val="18"/>
              </w:rPr>
            </w:pPr>
            <w:r>
              <w:rPr>
                <w:sz w:val="18"/>
                <w:szCs w:val="18"/>
              </w:rPr>
              <w:t>Abbastanza ordinata</w:t>
            </w:r>
          </w:p>
        </w:tc>
      </w:tr>
      <w:tr w:rsidR="00953282" w:rsidTr="00C92019">
        <w:trPr>
          <w:trHeight w:val="139"/>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tcPr>
          <w:p w:rsidR="00953282" w:rsidRDefault="00953282" w:rsidP="00C92019">
            <w:pPr>
              <w:spacing w:before="20" w:after="20" w:line="240" w:lineRule="auto"/>
              <w:jc w:val="center"/>
              <w:rPr>
                <w:sz w:val="18"/>
                <w:szCs w:val="18"/>
              </w:rPr>
            </w:pPr>
            <w:proofErr w:type="gramStart"/>
            <w:r>
              <w:rPr>
                <w:sz w:val="18"/>
                <w:szCs w:val="18"/>
              </w:rPr>
              <w:t>medio</w:t>
            </w:r>
            <w:proofErr w:type="gramEnd"/>
            <w:r>
              <w:rPr>
                <w:sz w:val="18"/>
                <w:szCs w:val="18"/>
              </w:rPr>
              <w:t>-basso</w:t>
            </w:r>
          </w:p>
        </w:tc>
        <w:tc>
          <w:tcPr>
            <w:tcW w:w="1233" w:type="dxa"/>
          </w:tcPr>
          <w:p w:rsidR="00953282" w:rsidRDefault="00953282" w:rsidP="00C92019">
            <w:pPr>
              <w:spacing w:before="20" w:after="20" w:line="240" w:lineRule="auto"/>
              <w:rPr>
                <w:sz w:val="18"/>
                <w:szCs w:val="18"/>
              </w:rPr>
            </w:pPr>
            <w:proofErr w:type="gramStart"/>
            <w:r>
              <w:rPr>
                <w:sz w:val="18"/>
                <w:szCs w:val="18"/>
              </w:rPr>
              <w:t>mediocre</w:t>
            </w:r>
            <w:proofErr w:type="gramEnd"/>
          </w:p>
        </w:tc>
        <w:tc>
          <w:tcPr>
            <w:tcW w:w="4939" w:type="dxa"/>
          </w:tcPr>
          <w:p w:rsidR="00953282" w:rsidRDefault="00953282" w:rsidP="00C92019">
            <w:pPr>
              <w:spacing w:before="20" w:after="20" w:line="240" w:lineRule="auto"/>
              <w:rPr>
                <w:sz w:val="18"/>
                <w:szCs w:val="18"/>
              </w:rPr>
            </w:pPr>
            <w:r>
              <w:rPr>
                <w:sz w:val="18"/>
                <w:szCs w:val="18"/>
              </w:rPr>
              <w:t>Imprecisa</w:t>
            </w:r>
          </w:p>
        </w:tc>
      </w:tr>
      <w:tr w:rsidR="00953282" w:rsidTr="00C92019">
        <w:trPr>
          <w:trHeight w:val="139"/>
        </w:trPr>
        <w:tc>
          <w:tcPr>
            <w:tcW w:w="441" w:type="dxa"/>
            <w:vMerge/>
          </w:tcPr>
          <w:p w:rsidR="00953282" w:rsidRPr="00162EAD" w:rsidRDefault="00953282" w:rsidP="00C92019">
            <w:pPr>
              <w:spacing w:after="0" w:line="240" w:lineRule="auto"/>
              <w:jc w:val="center"/>
              <w:rPr>
                <w:b/>
                <w:sz w:val="20"/>
                <w:szCs w:val="20"/>
              </w:rPr>
            </w:pPr>
          </w:p>
        </w:tc>
        <w:tc>
          <w:tcPr>
            <w:tcW w:w="1794" w:type="dxa"/>
            <w:vMerge/>
            <w:tcBorders>
              <w:bottom w:val="double" w:sz="4" w:space="0" w:color="E36C0A"/>
            </w:tcBorders>
          </w:tcPr>
          <w:p w:rsidR="00953282" w:rsidRDefault="00953282" w:rsidP="00C92019">
            <w:pPr>
              <w:spacing w:after="0" w:line="240" w:lineRule="auto"/>
              <w:rPr>
                <w:b/>
                <w:sz w:val="20"/>
                <w:szCs w:val="20"/>
              </w:rPr>
            </w:pPr>
          </w:p>
        </w:tc>
        <w:tc>
          <w:tcPr>
            <w:tcW w:w="1176" w:type="dxa"/>
            <w:tcBorders>
              <w:bottom w:val="double" w:sz="4" w:space="0" w:color="E36C0A"/>
            </w:tcBorders>
            <w:shd w:val="clear" w:color="auto" w:fill="FDE9D9"/>
          </w:tcPr>
          <w:p w:rsidR="00953282" w:rsidRDefault="00953282" w:rsidP="00C92019">
            <w:pPr>
              <w:spacing w:before="20" w:after="20" w:line="240" w:lineRule="auto"/>
              <w:jc w:val="center"/>
              <w:rPr>
                <w:sz w:val="18"/>
                <w:szCs w:val="18"/>
              </w:rPr>
            </w:pPr>
            <w:proofErr w:type="gramStart"/>
            <w:r>
              <w:rPr>
                <w:sz w:val="18"/>
                <w:szCs w:val="18"/>
              </w:rPr>
              <w:t>basso</w:t>
            </w:r>
            <w:proofErr w:type="gramEnd"/>
          </w:p>
        </w:tc>
        <w:tc>
          <w:tcPr>
            <w:tcW w:w="1233" w:type="dxa"/>
            <w:tcBorders>
              <w:bottom w:val="double" w:sz="4" w:space="0" w:color="E36C0A"/>
            </w:tcBorders>
            <w:shd w:val="clear" w:color="auto" w:fill="FDE9D9"/>
          </w:tcPr>
          <w:p w:rsidR="00953282" w:rsidRDefault="00953282" w:rsidP="00C92019">
            <w:pPr>
              <w:spacing w:before="20" w:after="20" w:line="240" w:lineRule="auto"/>
              <w:rPr>
                <w:sz w:val="18"/>
                <w:szCs w:val="18"/>
              </w:rPr>
            </w:pPr>
            <w:proofErr w:type="gramStart"/>
            <w:r>
              <w:rPr>
                <w:sz w:val="18"/>
                <w:szCs w:val="18"/>
              </w:rPr>
              <w:t>insufficiente</w:t>
            </w:r>
            <w:proofErr w:type="gramEnd"/>
          </w:p>
        </w:tc>
        <w:tc>
          <w:tcPr>
            <w:tcW w:w="4939" w:type="dxa"/>
            <w:tcBorders>
              <w:bottom w:val="double" w:sz="4" w:space="0" w:color="E36C0A"/>
            </w:tcBorders>
            <w:shd w:val="clear" w:color="auto" w:fill="FDE9D9"/>
          </w:tcPr>
          <w:p w:rsidR="00953282" w:rsidRDefault="00953282" w:rsidP="00C92019">
            <w:pPr>
              <w:spacing w:before="20" w:after="20" w:line="240" w:lineRule="auto"/>
              <w:rPr>
                <w:sz w:val="18"/>
                <w:szCs w:val="18"/>
              </w:rPr>
            </w:pPr>
            <w:r>
              <w:rPr>
                <w:sz w:val="18"/>
                <w:szCs w:val="18"/>
              </w:rPr>
              <w:t xml:space="preserve">Disordinata </w:t>
            </w:r>
          </w:p>
        </w:tc>
      </w:tr>
      <w:tr w:rsidR="00953282" w:rsidRPr="00204A3E" w:rsidTr="00C92019">
        <w:trPr>
          <w:trHeight w:val="75"/>
        </w:trPr>
        <w:tc>
          <w:tcPr>
            <w:tcW w:w="441" w:type="dxa"/>
            <w:vMerge/>
          </w:tcPr>
          <w:p w:rsidR="00953282" w:rsidRPr="00162EAD" w:rsidRDefault="00953282" w:rsidP="00C92019">
            <w:pPr>
              <w:spacing w:after="0" w:line="240" w:lineRule="auto"/>
              <w:jc w:val="center"/>
              <w:rPr>
                <w:b/>
                <w:sz w:val="20"/>
                <w:szCs w:val="20"/>
              </w:rPr>
            </w:pPr>
          </w:p>
        </w:tc>
        <w:tc>
          <w:tcPr>
            <w:tcW w:w="1794" w:type="dxa"/>
            <w:vMerge w:val="restart"/>
            <w:tcBorders>
              <w:top w:val="double" w:sz="4" w:space="0" w:color="E36C0A"/>
            </w:tcBorders>
          </w:tcPr>
          <w:p w:rsidR="00953282" w:rsidRDefault="00953282" w:rsidP="00C92019">
            <w:pPr>
              <w:spacing w:after="0" w:line="240" w:lineRule="auto"/>
              <w:rPr>
                <w:b/>
                <w:caps/>
                <w:sz w:val="20"/>
                <w:szCs w:val="20"/>
              </w:rPr>
            </w:pPr>
          </w:p>
          <w:p w:rsidR="00953282" w:rsidRPr="00901BCD" w:rsidRDefault="00953282" w:rsidP="00C92019">
            <w:pPr>
              <w:spacing w:after="0" w:line="240" w:lineRule="auto"/>
              <w:rPr>
                <w:b/>
                <w:caps/>
                <w:sz w:val="20"/>
                <w:szCs w:val="20"/>
              </w:rPr>
            </w:pPr>
            <w:r w:rsidRPr="00901BCD">
              <w:rPr>
                <w:b/>
                <w:caps/>
                <w:sz w:val="20"/>
                <w:szCs w:val="20"/>
              </w:rPr>
              <w:lastRenderedPageBreak/>
              <w:t>Applicazione</w:t>
            </w:r>
          </w:p>
          <w:p w:rsidR="00953282" w:rsidRPr="00955379" w:rsidRDefault="00953282" w:rsidP="00C92019">
            <w:pPr>
              <w:spacing w:after="0" w:line="240" w:lineRule="auto"/>
              <w:rPr>
                <w:sz w:val="20"/>
                <w:szCs w:val="20"/>
              </w:rPr>
            </w:pPr>
            <w:r>
              <w:rPr>
                <w:sz w:val="20"/>
                <w:szCs w:val="20"/>
              </w:rPr>
              <w:t>Applica relazioni, tecniche, procedure, proprietà</w:t>
            </w:r>
          </w:p>
        </w:tc>
        <w:tc>
          <w:tcPr>
            <w:tcW w:w="1176" w:type="dxa"/>
            <w:tcBorders>
              <w:top w:val="double" w:sz="4" w:space="0" w:color="E36C0A"/>
            </w:tcBorders>
            <w:shd w:val="clear" w:color="auto" w:fill="FDE9D9"/>
          </w:tcPr>
          <w:p w:rsidR="00953282" w:rsidRDefault="00953282" w:rsidP="00C92019">
            <w:pPr>
              <w:spacing w:before="20" w:after="20"/>
              <w:jc w:val="center"/>
              <w:rPr>
                <w:sz w:val="18"/>
                <w:szCs w:val="18"/>
              </w:rPr>
            </w:pPr>
            <w:proofErr w:type="gramStart"/>
            <w:r>
              <w:rPr>
                <w:sz w:val="18"/>
                <w:szCs w:val="18"/>
              </w:rPr>
              <w:lastRenderedPageBreak/>
              <w:t>avanzato</w:t>
            </w:r>
            <w:proofErr w:type="gramEnd"/>
          </w:p>
        </w:tc>
        <w:tc>
          <w:tcPr>
            <w:tcW w:w="1233" w:type="dxa"/>
            <w:tcBorders>
              <w:top w:val="double" w:sz="4" w:space="0" w:color="E36C0A"/>
            </w:tcBorders>
            <w:shd w:val="clear" w:color="auto" w:fill="FDE9D9"/>
          </w:tcPr>
          <w:p w:rsidR="00953282" w:rsidRDefault="00953282" w:rsidP="00C92019">
            <w:pPr>
              <w:spacing w:before="20" w:after="20" w:line="240" w:lineRule="auto"/>
              <w:rPr>
                <w:sz w:val="18"/>
                <w:szCs w:val="18"/>
              </w:rPr>
            </w:pPr>
            <w:proofErr w:type="gramStart"/>
            <w:r>
              <w:rPr>
                <w:sz w:val="18"/>
                <w:szCs w:val="18"/>
              </w:rPr>
              <w:t>eccellente</w:t>
            </w:r>
            <w:proofErr w:type="gramEnd"/>
          </w:p>
        </w:tc>
        <w:tc>
          <w:tcPr>
            <w:tcW w:w="4939" w:type="dxa"/>
            <w:tcBorders>
              <w:top w:val="double" w:sz="4" w:space="0" w:color="E36C0A"/>
            </w:tcBorders>
            <w:shd w:val="clear" w:color="auto" w:fill="FDE9D9"/>
          </w:tcPr>
          <w:p w:rsidR="00953282" w:rsidRPr="00204A3E" w:rsidRDefault="00953282" w:rsidP="00C92019">
            <w:pPr>
              <w:spacing w:before="20" w:after="20" w:line="240" w:lineRule="auto"/>
              <w:rPr>
                <w:rFonts w:eastAsia="Times New Roman" w:cs="Arial"/>
                <w:szCs w:val="28"/>
                <w:lang w:eastAsia="it-IT"/>
              </w:rPr>
            </w:pPr>
            <w:r>
              <w:rPr>
                <w:rFonts w:eastAsia="Times New Roman" w:cs="Arial"/>
                <w:sz w:val="20"/>
                <w:szCs w:val="28"/>
                <w:lang w:eastAsia="it-IT"/>
              </w:rPr>
              <w:t>S</w:t>
            </w:r>
            <w:r w:rsidRPr="00D27758">
              <w:rPr>
                <w:rFonts w:eastAsia="Times New Roman" w:cs="Arial"/>
                <w:sz w:val="20"/>
                <w:szCs w:val="28"/>
                <w:lang w:eastAsia="it-IT"/>
              </w:rPr>
              <w:t>icura e autonoma anche in situazioni nuove</w:t>
            </w:r>
          </w:p>
        </w:tc>
      </w:tr>
      <w:tr w:rsidR="00953282" w:rsidRPr="00204A3E" w:rsidTr="00C92019">
        <w:trPr>
          <w:trHeight w:val="70"/>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tcPr>
          <w:p w:rsidR="00953282" w:rsidRDefault="00953282" w:rsidP="00C92019">
            <w:pPr>
              <w:spacing w:before="20" w:after="20" w:line="240" w:lineRule="auto"/>
              <w:jc w:val="center"/>
              <w:rPr>
                <w:sz w:val="18"/>
                <w:szCs w:val="18"/>
              </w:rPr>
            </w:pPr>
            <w:proofErr w:type="gramStart"/>
            <w:r>
              <w:rPr>
                <w:sz w:val="18"/>
                <w:szCs w:val="18"/>
              </w:rPr>
              <w:t>alto</w:t>
            </w:r>
            <w:proofErr w:type="gramEnd"/>
          </w:p>
        </w:tc>
        <w:tc>
          <w:tcPr>
            <w:tcW w:w="1233" w:type="dxa"/>
          </w:tcPr>
          <w:p w:rsidR="00953282" w:rsidRDefault="00953282" w:rsidP="00C92019">
            <w:pPr>
              <w:spacing w:before="20" w:after="20" w:line="240" w:lineRule="auto"/>
              <w:rPr>
                <w:sz w:val="18"/>
                <w:szCs w:val="18"/>
              </w:rPr>
            </w:pPr>
            <w:proofErr w:type="gramStart"/>
            <w:r>
              <w:rPr>
                <w:sz w:val="18"/>
                <w:szCs w:val="18"/>
              </w:rPr>
              <w:t>ottimo</w:t>
            </w:r>
            <w:proofErr w:type="gramEnd"/>
          </w:p>
        </w:tc>
        <w:tc>
          <w:tcPr>
            <w:tcW w:w="4939" w:type="dxa"/>
          </w:tcPr>
          <w:p w:rsidR="00953282" w:rsidRPr="00D27758" w:rsidRDefault="00953282" w:rsidP="00C92019">
            <w:pPr>
              <w:spacing w:before="20" w:after="20" w:line="240" w:lineRule="auto"/>
              <w:rPr>
                <w:rFonts w:eastAsia="Times New Roman" w:cs="Arial"/>
                <w:sz w:val="20"/>
                <w:szCs w:val="28"/>
                <w:lang w:eastAsia="it-IT"/>
              </w:rPr>
            </w:pPr>
            <w:r>
              <w:rPr>
                <w:rFonts w:eastAsia="Times New Roman" w:cs="Arial"/>
                <w:sz w:val="20"/>
                <w:szCs w:val="28"/>
                <w:lang w:eastAsia="it-IT"/>
              </w:rPr>
              <w:t>Autonoma anche in situazioni complesse note</w:t>
            </w:r>
          </w:p>
        </w:tc>
      </w:tr>
      <w:tr w:rsidR="00953282" w:rsidRPr="00204A3E" w:rsidTr="00C92019">
        <w:trPr>
          <w:trHeight w:val="70"/>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shd w:val="clear" w:color="auto" w:fill="FDE9D9"/>
          </w:tcPr>
          <w:p w:rsidR="00953282" w:rsidRDefault="00953282" w:rsidP="00C92019">
            <w:pPr>
              <w:spacing w:before="20" w:after="20" w:line="240" w:lineRule="auto"/>
              <w:jc w:val="center"/>
              <w:rPr>
                <w:sz w:val="18"/>
                <w:szCs w:val="18"/>
              </w:rPr>
            </w:pPr>
            <w:proofErr w:type="gramStart"/>
            <w:r>
              <w:rPr>
                <w:sz w:val="18"/>
                <w:szCs w:val="18"/>
              </w:rPr>
              <w:t>medio</w:t>
            </w:r>
            <w:proofErr w:type="gramEnd"/>
            <w:r>
              <w:rPr>
                <w:sz w:val="18"/>
                <w:szCs w:val="18"/>
              </w:rPr>
              <w:t>-alto</w:t>
            </w:r>
          </w:p>
        </w:tc>
        <w:tc>
          <w:tcPr>
            <w:tcW w:w="1233" w:type="dxa"/>
            <w:shd w:val="clear" w:color="auto" w:fill="FDE9D9"/>
          </w:tcPr>
          <w:p w:rsidR="00953282" w:rsidRDefault="00953282" w:rsidP="00C92019">
            <w:pPr>
              <w:spacing w:before="20" w:after="20" w:line="240" w:lineRule="auto"/>
              <w:rPr>
                <w:sz w:val="18"/>
                <w:szCs w:val="18"/>
              </w:rPr>
            </w:pPr>
            <w:proofErr w:type="gramStart"/>
            <w:r>
              <w:rPr>
                <w:sz w:val="18"/>
                <w:szCs w:val="18"/>
              </w:rPr>
              <w:t>distinto</w:t>
            </w:r>
            <w:proofErr w:type="gramEnd"/>
          </w:p>
        </w:tc>
        <w:tc>
          <w:tcPr>
            <w:tcW w:w="4939" w:type="dxa"/>
            <w:shd w:val="clear" w:color="auto" w:fill="FDE9D9"/>
          </w:tcPr>
          <w:p w:rsidR="00953282" w:rsidRPr="00D27758" w:rsidRDefault="00953282" w:rsidP="00C92019">
            <w:pPr>
              <w:spacing w:before="20" w:after="20" w:line="240" w:lineRule="auto"/>
              <w:rPr>
                <w:rFonts w:eastAsia="Times New Roman" w:cs="Arial"/>
                <w:sz w:val="20"/>
                <w:szCs w:val="28"/>
                <w:lang w:eastAsia="it-IT"/>
              </w:rPr>
            </w:pPr>
            <w:r>
              <w:rPr>
                <w:rFonts w:eastAsia="Times New Roman" w:cs="Arial"/>
                <w:sz w:val="20"/>
                <w:szCs w:val="28"/>
                <w:lang w:eastAsia="it-IT"/>
              </w:rPr>
              <w:t>Corretta anche in situazioni complesse note</w:t>
            </w:r>
          </w:p>
        </w:tc>
      </w:tr>
      <w:tr w:rsidR="00953282" w:rsidRPr="00204A3E" w:rsidTr="00C92019">
        <w:trPr>
          <w:trHeight w:val="70"/>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tcPr>
          <w:p w:rsidR="00953282" w:rsidRDefault="00953282" w:rsidP="00C92019">
            <w:pPr>
              <w:spacing w:before="20" w:after="20" w:line="240" w:lineRule="auto"/>
              <w:jc w:val="center"/>
              <w:rPr>
                <w:sz w:val="18"/>
                <w:szCs w:val="18"/>
              </w:rPr>
            </w:pPr>
            <w:proofErr w:type="gramStart"/>
            <w:r>
              <w:rPr>
                <w:sz w:val="18"/>
                <w:szCs w:val="18"/>
              </w:rPr>
              <w:t>medio</w:t>
            </w:r>
            <w:proofErr w:type="gramEnd"/>
          </w:p>
        </w:tc>
        <w:tc>
          <w:tcPr>
            <w:tcW w:w="1233" w:type="dxa"/>
          </w:tcPr>
          <w:p w:rsidR="00953282" w:rsidRDefault="00953282" w:rsidP="00C92019">
            <w:pPr>
              <w:spacing w:before="20" w:after="20" w:line="240" w:lineRule="auto"/>
              <w:rPr>
                <w:sz w:val="18"/>
                <w:szCs w:val="18"/>
              </w:rPr>
            </w:pPr>
            <w:proofErr w:type="gramStart"/>
            <w:r>
              <w:rPr>
                <w:sz w:val="18"/>
                <w:szCs w:val="18"/>
              </w:rPr>
              <w:t>buono</w:t>
            </w:r>
            <w:proofErr w:type="gramEnd"/>
          </w:p>
        </w:tc>
        <w:tc>
          <w:tcPr>
            <w:tcW w:w="4939" w:type="dxa"/>
          </w:tcPr>
          <w:p w:rsidR="00953282" w:rsidRPr="00D27758" w:rsidRDefault="00953282" w:rsidP="00C92019">
            <w:pPr>
              <w:spacing w:before="20" w:after="20" w:line="240" w:lineRule="auto"/>
              <w:rPr>
                <w:rFonts w:eastAsia="Times New Roman" w:cs="Arial"/>
                <w:sz w:val="20"/>
                <w:szCs w:val="28"/>
                <w:lang w:eastAsia="it-IT"/>
              </w:rPr>
            </w:pPr>
            <w:r>
              <w:rPr>
                <w:rFonts w:eastAsia="Times New Roman" w:cs="Arial"/>
                <w:sz w:val="20"/>
                <w:szCs w:val="28"/>
                <w:lang w:eastAsia="it-IT"/>
              </w:rPr>
              <w:t>Corretta in situazioni semplici</w:t>
            </w:r>
          </w:p>
        </w:tc>
      </w:tr>
      <w:tr w:rsidR="00953282" w:rsidRPr="00204A3E" w:rsidTr="00C92019">
        <w:trPr>
          <w:trHeight w:val="70"/>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shd w:val="clear" w:color="auto" w:fill="FDE9D9"/>
          </w:tcPr>
          <w:p w:rsidR="00953282" w:rsidRDefault="00953282" w:rsidP="00C92019">
            <w:pPr>
              <w:spacing w:before="20" w:after="20" w:line="240" w:lineRule="auto"/>
              <w:jc w:val="center"/>
              <w:rPr>
                <w:sz w:val="18"/>
                <w:szCs w:val="18"/>
              </w:rPr>
            </w:pPr>
            <w:proofErr w:type="gramStart"/>
            <w:r>
              <w:rPr>
                <w:sz w:val="18"/>
                <w:szCs w:val="18"/>
              </w:rPr>
              <w:t>di</w:t>
            </w:r>
            <w:proofErr w:type="gramEnd"/>
            <w:r>
              <w:rPr>
                <w:sz w:val="18"/>
                <w:szCs w:val="18"/>
              </w:rPr>
              <w:t xml:space="preserve"> base</w:t>
            </w:r>
          </w:p>
        </w:tc>
        <w:tc>
          <w:tcPr>
            <w:tcW w:w="1233" w:type="dxa"/>
            <w:shd w:val="clear" w:color="auto" w:fill="FDE9D9"/>
          </w:tcPr>
          <w:p w:rsidR="00953282" w:rsidRDefault="00953282" w:rsidP="00C92019">
            <w:pPr>
              <w:spacing w:before="20" w:after="20" w:line="240" w:lineRule="auto"/>
              <w:rPr>
                <w:sz w:val="18"/>
                <w:szCs w:val="18"/>
              </w:rPr>
            </w:pPr>
            <w:proofErr w:type="gramStart"/>
            <w:r>
              <w:rPr>
                <w:sz w:val="18"/>
                <w:szCs w:val="18"/>
              </w:rPr>
              <w:t>sufficiente</w:t>
            </w:r>
            <w:proofErr w:type="gramEnd"/>
          </w:p>
        </w:tc>
        <w:tc>
          <w:tcPr>
            <w:tcW w:w="4939" w:type="dxa"/>
            <w:shd w:val="clear" w:color="auto" w:fill="FDE9D9"/>
          </w:tcPr>
          <w:p w:rsidR="00953282" w:rsidRPr="00D27758" w:rsidRDefault="00953282" w:rsidP="00C92019">
            <w:pPr>
              <w:spacing w:before="20" w:after="20" w:line="240" w:lineRule="auto"/>
              <w:rPr>
                <w:rFonts w:eastAsia="Times New Roman" w:cs="Arial"/>
                <w:sz w:val="20"/>
                <w:szCs w:val="28"/>
                <w:lang w:eastAsia="it-IT"/>
              </w:rPr>
            </w:pPr>
            <w:r>
              <w:rPr>
                <w:rFonts w:eastAsia="Times New Roman" w:cs="Arial"/>
                <w:sz w:val="20"/>
                <w:szCs w:val="28"/>
                <w:lang w:eastAsia="it-IT"/>
              </w:rPr>
              <w:t>Corretta, se guidata, in situazioni semplici</w:t>
            </w:r>
          </w:p>
        </w:tc>
      </w:tr>
      <w:tr w:rsidR="00953282" w:rsidRPr="00204A3E" w:rsidTr="00C92019">
        <w:trPr>
          <w:trHeight w:val="70"/>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tcPr>
          <w:p w:rsidR="00953282" w:rsidRDefault="00953282" w:rsidP="00C92019">
            <w:pPr>
              <w:spacing w:before="20" w:after="20" w:line="240" w:lineRule="auto"/>
              <w:jc w:val="center"/>
              <w:rPr>
                <w:sz w:val="18"/>
                <w:szCs w:val="18"/>
              </w:rPr>
            </w:pPr>
            <w:proofErr w:type="gramStart"/>
            <w:r>
              <w:rPr>
                <w:sz w:val="18"/>
                <w:szCs w:val="18"/>
              </w:rPr>
              <w:t>medio</w:t>
            </w:r>
            <w:proofErr w:type="gramEnd"/>
            <w:r>
              <w:rPr>
                <w:sz w:val="18"/>
                <w:szCs w:val="18"/>
              </w:rPr>
              <w:t>-basso</w:t>
            </w:r>
          </w:p>
        </w:tc>
        <w:tc>
          <w:tcPr>
            <w:tcW w:w="1233" w:type="dxa"/>
          </w:tcPr>
          <w:p w:rsidR="00953282" w:rsidRDefault="00953282" w:rsidP="00C92019">
            <w:pPr>
              <w:spacing w:before="20" w:after="20" w:line="240" w:lineRule="auto"/>
              <w:rPr>
                <w:sz w:val="18"/>
                <w:szCs w:val="18"/>
              </w:rPr>
            </w:pPr>
            <w:proofErr w:type="gramStart"/>
            <w:r>
              <w:rPr>
                <w:sz w:val="18"/>
                <w:szCs w:val="18"/>
              </w:rPr>
              <w:t>mediocre</w:t>
            </w:r>
            <w:proofErr w:type="gramEnd"/>
          </w:p>
        </w:tc>
        <w:tc>
          <w:tcPr>
            <w:tcW w:w="4939" w:type="dxa"/>
          </w:tcPr>
          <w:p w:rsidR="00953282" w:rsidRPr="00D27758" w:rsidRDefault="00953282" w:rsidP="00C92019">
            <w:pPr>
              <w:spacing w:before="20" w:after="20" w:line="240" w:lineRule="auto"/>
              <w:rPr>
                <w:rFonts w:eastAsia="Times New Roman" w:cs="Arial"/>
                <w:sz w:val="20"/>
                <w:szCs w:val="28"/>
                <w:lang w:eastAsia="it-IT"/>
              </w:rPr>
            </w:pPr>
            <w:r>
              <w:rPr>
                <w:rFonts w:eastAsia="Times New Roman" w:cs="Arial"/>
                <w:sz w:val="20"/>
                <w:szCs w:val="28"/>
                <w:lang w:eastAsia="it-IT"/>
              </w:rPr>
              <w:t>Incerta anche se guidata</w:t>
            </w:r>
          </w:p>
        </w:tc>
      </w:tr>
      <w:tr w:rsidR="00953282" w:rsidRPr="00204A3E" w:rsidTr="00C92019">
        <w:trPr>
          <w:trHeight w:val="70"/>
        </w:trPr>
        <w:tc>
          <w:tcPr>
            <w:tcW w:w="441" w:type="dxa"/>
            <w:vMerge/>
          </w:tcPr>
          <w:p w:rsidR="00953282" w:rsidRPr="00162EAD" w:rsidRDefault="00953282" w:rsidP="00C92019">
            <w:pPr>
              <w:spacing w:after="0" w:line="240" w:lineRule="auto"/>
              <w:jc w:val="center"/>
              <w:rPr>
                <w:b/>
                <w:sz w:val="20"/>
                <w:szCs w:val="20"/>
              </w:rPr>
            </w:pPr>
          </w:p>
        </w:tc>
        <w:tc>
          <w:tcPr>
            <w:tcW w:w="1794" w:type="dxa"/>
            <w:vMerge/>
          </w:tcPr>
          <w:p w:rsidR="00953282" w:rsidRDefault="00953282" w:rsidP="00C92019">
            <w:pPr>
              <w:spacing w:after="0" w:line="240" w:lineRule="auto"/>
              <w:rPr>
                <w:b/>
                <w:sz w:val="20"/>
                <w:szCs w:val="20"/>
              </w:rPr>
            </w:pPr>
          </w:p>
        </w:tc>
        <w:tc>
          <w:tcPr>
            <w:tcW w:w="1176" w:type="dxa"/>
            <w:shd w:val="clear" w:color="auto" w:fill="FDE9D9"/>
          </w:tcPr>
          <w:p w:rsidR="00953282" w:rsidRDefault="00953282" w:rsidP="00C92019">
            <w:pPr>
              <w:spacing w:before="20" w:after="20" w:line="240" w:lineRule="auto"/>
              <w:jc w:val="center"/>
              <w:rPr>
                <w:sz w:val="18"/>
                <w:szCs w:val="18"/>
              </w:rPr>
            </w:pPr>
            <w:proofErr w:type="gramStart"/>
            <w:r>
              <w:rPr>
                <w:sz w:val="18"/>
                <w:szCs w:val="18"/>
              </w:rPr>
              <w:t>basso</w:t>
            </w:r>
            <w:proofErr w:type="gramEnd"/>
          </w:p>
        </w:tc>
        <w:tc>
          <w:tcPr>
            <w:tcW w:w="1233" w:type="dxa"/>
            <w:shd w:val="clear" w:color="auto" w:fill="FDE9D9"/>
          </w:tcPr>
          <w:p w:rsidR="00953282" w:rsidRDefault="00953282" w:rsidP="00C92019">
            <w:pPr>
              <w:spacing w:before="20" w:after="20" w:line="240" w:lineRule="auto"/>
              <w:rPr>
                <w:sz w:val="18"/>
                <w:szCs w:val="18"/>
              </w:rPr>
            </w:pPr>
            <w:proofErr w:type="gramStart"/>
            <w:r>
              <w:rPr>
                <w:sz w:val="18"/>
                <w:szCs w:val="18"/>
              </w:rPr>
              <w:t>insufficiente</w:t>
            </w:r>
            <w:proofErr w:type="gramEnd"/>
          </w:p>
        </w:tc>
        <w:tc>
          <w:tcPr>
            <w:tcW w:w="4939" w:type="dxa"/>
            <w:shd w:val="clear" w:color="auto" w:fill="FDE9D9"/>
          </w:tcPr>
          <w:p w:rsidR="00953282" w:rsidRPr="00D27758" w:rsidRDefault="00953282" w:rsidP="00C92019">
            <w:pPr>
              <w:spacing w:before="20" w:after="20" w:line="240" w:lineRule="auto"/>
              <w:rPr>
                <w:rFonts w:eastAsia="Times New Roman" w:cs="Arial"/>
                <w:sz w:val="20"/>
                <w:szCs w:val="28"/>
                <w:lang w:eastAsia="it-IT"/>
              </w:rPr>
            </w:pPr>
            <w:r>
              <w:rPr>
                <w:sz w:val="18"/>
                <w:szCs w:val="18"/>
              </w:rPr>
              <w:t>Confusa</w:t>
            </w:r>
          </w:p>
        </w:tc>
      </w:tr>
    </w:tbl>
    <w:p w:rsidR="00953282" w:rsidRPr="009C5F0E" w:rsidRDefault="00953282" w:rsidP="00953282">
      <w:pPr>
        <w:pStyle w:val="Paragrafoelenco1"/>
        <w:tabs>
          <w:tab w:val="left" w:pos="4931"/>
        </w:tabs>
        <w:spacing w:after="0" w:line="240" w:lineRule="exact"/>
        <w:ind w:left="0"/>
      </w:pPr>
      <w:bookmarkStart w:id="0" w:name="_GoBack"/>
    </w:p>
    <w:tbl>
      <w:tblPr>
        <w:tblpPr w:leftFromText="141" w:rightFromText="141" w:vertAnchor="text" w:horzAnchor="margin" w:tblpXSpec="center" w:tblpY="133"/>
        <w:tblW w:w="9606"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4097"/>
        <w:gridCol w:w="935"/>
        <w:gridCol w:w="1268"/>
        <w:gridCol w:w="1995"/>
        <w:gridCol w:w="1311"/>
      </w:tblGrid>
      <w:tr w:rsidR="00953282" w:rsidRPr="0024222B" w:rsidTr="00C92019">
        <w:trPr>
          <w:trHeight w:val="70"/>
        </w:trPr>
        <w:tc>
          <w:tcPr>
            <w:tcW w:w="9606" w:type="dxa"/>
            <w:gridSpan w:val="5"/>
            <w:shd w:val="clear" w:color="auto" w:fill="FDE9D9"/>
          </w:tcPr>
          <w:bookmarkEnd w:id="0"/>
          <w:p w:rsidR="00953282" w:rsidRPr="0024222B" w:rsidRDefault="00953282" w:rsidP="00C92019">
            <w:pPr>
              <w:spacing w:before="40" w:after="40" w:line="240" w:lineRule="auto"/>
              <w:jc w:val="center"/>
              <w:rPr>
                <w:b/>
                <w:caps/>
                <w:szCs w:val="20"/>
              </w:rPr>
            </w:pPr>
            <w:r w:rsidRPr="006413D3">
              <w:rPr>
                <w:b/>
                <w:caps/>
                <w:sz w:val="20"/>
                <w:szCs w:val="20"/>
              </w:rPr>
              <w:t>DIMENSIONE metaCOGNITIVA per tutti gli ordini di scuola</w:t>
            </w:r>
          </w:p>
        </w:tc>
      </w:tr>
      <w:tr w:rsidR="00953282" w:rsidRPr="0024222B" w:rsidTr="00C92019">
        <w:trPr>
          <w:trHeight w:val="70"/>
        </w:trPr>
        <w:tc>
          <w:tcPr>
            <w:tcW w:w="4097" w:type="dxa"/>
          </w:tcPr>
          <w:p w:rsidR="00953282" w:rsidRPr="0024222B" w:rsidRDefault="00953282" w:rsidP="00C92019">
            <w:pPr>
              <w:spacing w:before="40" w:after="40" w:line="240" w:lineRule="auto"/>
              <w:jc w:val="center"/>
              <w:rPr>
                <w:b/>
                <w:caps/>
                <w:sz w:val="20"/>
                <w:szCs w:val="20"/>
              </w:rPr>
            </w:pPr>
            <w:r w:rsidRPr="0024222B">
              <w:rPr>
                <w:b/>
                <w:caps/>
                <w:sz w:val="20"/>
                <w:szCs w:val="20"/>
              </w:rPr>
              <w:t xml:space="preserve">indicatori </w:t>
            </w:r>
          </w:p>
        </w:tc>
        <w:tc>
          <w:tcPr>
            <w:tcW w:w="5509" w:type="dxa"/>
            <w:gridSpan w:val="4"/>
          </w:tcPr>
          <w:p w:rsidR="00953282" w:rsidRPr="0024222B" w:rsidRDefault="00953282" w:rsidP="00C92019">
            <w:pPr>
              <w:spacing w:before="40" w:after="40" w:line="240" w:lineRule="auto"/>
              <w:jc w:val="center"/>
              <w:rPr>
                <w:b/>
                <w:caps/>
                <w:sz w:val="20"/>
                <w:szCs w:val="20"/>
              </w:rPr>
            </w:pPr>
            <w:r w:rsidRPr="0024222B">
              <w:rPr>
                <w:b/>
                <w:caps/>
                <w:sz w:val="20"/>
                <w:szCs w:val="20"/>
              </w:rPr>
              <w:t>de</w:t>
            </w:r>
            <w:r>
              <w:rPr>
                <w:b/>
                <w:caps/>
                <w:sz w:val="20"/>
                <w:szCs w:val="20"/>
              </w:rPr>
              <w:t>SC</w:t>
            </w:r>
            <w:r w:rsidRPr="0024222B">
              <w:rPr>
                <w:b/>
                <w:caps/>
                <w:sz w:val="20"/>
                <w:szCs w:val="20"/>
              </w:rPr>
              <w:t>rittori di livello</w:t>
            </w:r>
          </w:p>
        </w:tc>
      </w:tr>
      <w:tr w:rsidR="00953282" w:rsidRPr="0024222B" w:rsidTr="00C92019">
        <w:trPr>
          <w:trHeight w:val="70"/>
        </w:trPr>
        <w:tc>
          <w:tcPr>
            <w:tcW w:w="4097" w:type="dxa"/>
          </w:tcPr>
          <w:p w:rsidR="00953282" w:rsidRPr="0024222B" w:rsidRDefault="00953282" w:rsidP="00C92019">
            <w:pPr>
              <w:spacing w:before="20" w:after="20" w:line="240" w:lineRule="auto"/>
              <w:jc w:val="both"/>
              <w:rPr>
                <w:b/>
                <w:caps/>
                <w:sz w:val="20"/>
                <w:szCs w:val="20"/>
              </w:rPr>
            </w:pPr>
            <w:r w:rsidRPr="0024222B">
              <w:rPr>
                <w:b/>
                <w:caps/>
                <w:sz w:val="20"/>
                <w:szCs w:val="20"/>
              </w:rPr>
              <w:t>interesse</w:t>
            </w:r>
          </w:p>
        </w:tc>
        <w:tc>
          <w:tcPr>
            <w:tcW w:w="935" w:type="dxa"/>
            <w:shd w:val="clear" w:color="auto" w:fill="FDE9D9"/>
          </w:tcPr>
          <w:p w:rsidR="00953282" w:rsidRPr="0024222B" w:rsidRDefault="00953282" w:rsidP="00C92019">
            <w:pPr>
              <w:spacing w:before="20" w:after="20" w:line="240" w:lineRule="auto"/>
              <w:jc w:val="center"/>
              <w:rPr>
                <w:sz w:val="20"/>
                <w:szCs w:val="20"/>
              </w:rPr>
            </w:pPr>
            <w:proofErr w:type="gramStart"/>
            <w:r w:rsidRPr="0024222B">
              <w:rPr>
                <w:sz w:val="20"/>
                <w:szCs w:val="20"/>
              </w:rPr>
              <w:t>vivo</w:t>
            </w:r>
            <w:proofErr w:type="gramEnd"/>
          </w:p>
        </w:tc>
        <w:tc>
          <w:tcPr>
            <w:tcW w:w="1268" w:type="dxa"/>
          </w:tcPr>
          <w:p w:rsidR="00953282" w:rsidRPr="0024222B" w:rsidRDefault="00953282" w:rsidP="00C92019">
            <w:pPr>
              <w:spacing w:before="20" w:after="20" w:line="240" w:lineRule="auto"/>
              <w:jc w:val="center"/>
              <w:rPr>
                <w:sz w:val="20"/>
                <w:szCs w:val="20"/>
              </w:rPr>
            </w:pPr>
            <w:proofErr w:type="gramStart"/>
            <w:r>
              <w:rPr>
                <w:sz w:val="20"/>
                <w:szCs w:val="20"/>
              </w:rPr>
              <w:t>costante</w:t>
            </w:r>
            <w:proofErr w:type="gramEnd"/>
          </w:p>
        </w:tc>
        <w:tc>
          <w:tcPr>
            <w:tcW w:w="1995" w:type="dxa"/>
            <w:shd w:val="clear" w:color="auto" w:fill="FDE9D9"/>
          </w:tcPr>
          <w:p w:rsidR="00953282" w:rsidRPr="0024222B" w:rsidRDefault="00953282" w:rsidP="00C92019">
            <w:pPr>
              <w:spacing w:before="20" w:after="20" w:line="240" w:lineRule="auto"/>
              <w:jc w:val="center"/>
              <w:rPr>
                <w:sz w:val="20"/>
                <w:szCs w:val="20"/>
              </w:rPr>
            </w:pPr>
            <w:proofErr w:type="gramStart"/>
            <w:r>
              <w:rPr>
                <w:sz w:val="20"/>
                <w:szCs w:val="20"/>
              </w:rPr>
              <w:t>selettivo</w:t>
            </w:r>
            <w:proofErr w:type="gramEnd"/>
          </w:p>
        </w:tc>
        <w:tc>
          <w:tcPr>
            <w:tcW w:w="1311" w:type="dxa"/>
          </w:tcPr>
          <w:p w:rsidR="00953282" w:rsidRPr="0024222B" w:rsidRDefault="00953282" w:rsidP="00C92019">
            <w:pPr>
              <w:spacing w:before="20" w:after="20" w:line="240" w:lineRule="auto"/>
              <w:jc w:val="center"/>
              <w:rPr>
                <w:sz w:val="20"/>
                <w:szCs w:val="20"/>
              </w:rPr>
            </w:pPr>
            <w:proofErr w:type="gramStart"/>
            <w:r>
              <w:rPr>
                <w:sz w:val="20"/>
                <w:szCs w:val="20"/>
              </w:rPr>
              <w:t>debole</w:t>
            </w:r>
            <w:proofErr w:type="gramEnd"/>
          </w:p>
        </w:tc>
      </w:tr>
      <w:tr w:rsidR="00953282" w:rsidRPr="0024222B" w:rsidTr="00C92019">
        <w:trPr>
          <w:trHeight w:val="70"/>
        </w:trPr>
        <w:tc>
          <w:tcPr>
            <w:tcW w:w="4097" w:type="dxa"/>
          </w:tcPr>
          <w:p w:rsidR="00953282" w:rsidRPr="0024222B" w:rsidRDefault="00953282" w:rsidP="00C92019">
            <w:pPr>
              <w:spacing w:before="20" w:after="20" w:line="240" w:lineRule="auto"/>
              <w:rPr>
                <w:b/>
                <w:caps/>
                <w:sz w:val="20"/>
                <w:szCs w:val="20"/>
              </w:rPr>
            </w:pPr>
            <w:r w:rsidRPr="0024222B">
              <w:rPr>
                <w:b/>
                <w:caps/>
                <w:sz w:val="20"/>
                <w:szCs w:val="20"/>
              </w:rPr>
              <w:t>impegno</w:t>
            </w:r>
          </w:p>
        </w:tc>
        <w:tc>
          <w:tcPr>
            <w:tcW w:w="935" w:type="dxa"/>
            <w:shd w:val="clear" w:color="auto" w:fill="FDE9D9"/>
          </w:tcPr>
          <w:p w:rsidR="00953282" w:rsidRPr="0024222B" w:rsidRDefault="00953282" w:rsidP="00C92019">
            <w:pPr>
              <w:spacing w:before="20" w:after="20" w:line="240" w:lineRule="auto"/>
              <w:jc w:val="center"/>
              <w:rPr>
                <w:sz w:val="20"/>
                <w:szCs w:val="20"/>
              </w:rPr>
            </w:pPr>
            <w:proofErr w:type="gramStart"/>
            <w:r>
              <w:rPr>
                <w:sz w:val="20"/>
                <w:szCs w:val="20"/>
              </w:rPr>
              <w:t>assiduo</w:t>
            </w:r>
            <w:proofErr w:type="gramEnd"/>
          </w:p>
        </w:tc>
        <w:tc>
          <w:tcPr>
            <w:tcW w:w="1268" w:type="dxa"/>
          </w:tcPr>
          <w:p w:rsidR="00953282" w:rsidRPr="0024222B" w:rsidRDefault="00953282" w:rsidP="00C92019">
            <w:pPr>
              <w:spacing w:before="20" w:after="20" w:line="240" w:lineRule="auto"/>
              <w:jc w:val="center"/>
              <w:rPr>
                <w:sz w:val="20"/>
                <w:szCs w:val="20"/>
              </w:rPr>
            </w:pPr>
            <w:proofErr w:type="gramStart"/>
            <w:r>
              <w:rPr>
                <w:sz w:val="20"/>
                <w:szCs w:val="20"/>
              </w:rPr>
              <w:t>adeguato</w:t>
            </w:r>
            <w:proofErr w:type="gramEnd"/>
          </w:p>
        </w:tc>
        <w:tc>
          <w:tcPr>
            <w:tcW w:w="1995" w:type="dxa"/>
            <w:shd w:val="clear" w:color="auto" w:fill="FDE9D9"/>
          </w:tcPr>
          <w:p w:rsidR="00953282" w:rsidRPr="0024222B" w:rsidRDefault="00953282" w:rsidP="00C92019">
            <w:pPr>
              <w:spacing w:before="20" w:after="20" w:line="240" w:lineRule="auto"/>
              <w:jc w:val="center"/>
              <w:rPr>
                <w:sz w:val="20"/>
                <w:szCs w:val="20"/>
              </w:rPr>
            </w:pPr>
            <w:proofErr w:type="gramStart"/>
            <w:r>
              <w:rPr>
                <w:sz w:val="20"/>
                <w:szCs w:val="20"/>
              </w:rPr>
              <w:t>superficiale</w:t>
            </w:r>
            <w:proofErr w:type="gramEnd"/>
          </w:p>
        </w:tc>
        <w:tc>
          <w:tcPr>
            <w:tcW w:w="1311" w:type="dxa"/>
          </w:tcPr>
          <w:p w:rsidR="00953282" w:rsidRPr="0024222B" w:rsidRDefault="00953282" w:rsidP="00C92019">
            <w:pPr>
              <w:spacing w:before="20" w:after="20" w:line="240" w:lineRule="auto"/>
              <w:jc w:val="center"/>
              <w:rPr>
                <w:sz w:val="20"/>
                <w:szCs w:val="20"/>
              </w:rPr>
            </w:pPr>
            <w:proofErr w:type="gramStart"/>
            <w:r>
              <w:rPr>
                <w:sz w:val="20"/>
                <w:szCs w:val="20"/>
              </w:rPr>
              <w:t>discontinuo</w:t>
            </w:r>
            <w:proofErr w:type="gramEnd"/>
          </w:p>
        </w:tc>
      </w:tr>
      <w:tr w:rsidR="00953282" w:rsidRPr="0024222B" w:rsidTr="00C92019">
        <w:trPr>
          <w:trHeight w:val="70"/>
        </w:trPr>
        <w:tc>
          <w:tcPr>
            <w:tcW w:w="4097" w:type="dxa"/>
          </w:tcPr>
          <w:p w:rsidR="00953282" w:rsidRPr="0024222B" w:rsidRDefault="00953282" w:rsidP="00C92019">
            <w:pPr>
              <w:spacing w:before="20" w:after="20" w:line="240" w:lineRule="auto"/>
              <w:rPr>
                <w:b/>
                <w:caps/>
                <w:sz w:val="20"/>
                <w:szCs w:val="20"/>
              </w:rPr>
            </w:pPr>
            <w:r w:rsidRPr="0024222B">
              <w:rPr>
                <w:b/>
                <w:caps/>
                <w:sz w:val="20"/>
                <w:szCs w:val="20"/>
              </w:rPr>
              <w:t>metodo di studio</w:t>
            </w:r>
          </w:p>
        </w:tc>
        <w:tc>
          <w:tcPr>
            <w:tcW w:w="935" w:type="dxa"/>
            <w:shd w:val="clear" w:color="auto" w:fill="FDE9D9"/>
          </w:tcPr>
          <w:p w:rsidR="00953282" w:rsidRPr="0024222B" w:rsidRDefault="00953282" w:rsidP="00C92019">
            <w:pPr>
              <w:spacing w:before="20" w:after="20" w:line="240" w:lineRule="auto"/>
              <w:jc w:val="center"/>
              <w:rPr>
                <w:sz w:val="20"/>
                <w:szCs w:val="20"/>
              </w:rPr>
            </w:pPr>
            <w:proofErr w:type="gramStart"/>
            <w:r>
              <w:rPr>
                <w:sz w:val="20"/>
                <w:szCs w:val="20"/>
              </w:rPr>
              <w:t>proficuo</w:t>
            </w:r>
            <w:proofErr w:type="gramEnd"/>
          </w:p>
        </w:tc>
        <w:tc>
          <w:tcPr>
            <w:tcW w:w="1268" w:type="dxa"/>
          </w:tcPr>
          <w:p w:rsidR="00953282" w:rsidRPr="0024222B" w:rsidRDefault="00953282" w:rsidP="00C92019">
            <w:pPr>
              <w:spacing w:before="20" w:after="20" w:line="240" w:lineRule="auto"/>
              <w:jc w:val="center"/>
              <w:rPr>
                <w:sz w:val="20"/>
                <w:szCs w:val="20"/>
              </w:rPr>
            </w:pPr>
            <w:proofErr w:type="gramStart"/>
            <w:r>
              <w:rPr>
                <w:sz w:val="20"/>
                <w:szCs w:val="20"/>
              </w:rPr>
              <w:t>organizzato</w:t>
            </w:r>
            <w:proofErr w:type="gramEnd"/>
          </w:p>
        </w:tc>
        <w:tc>
          <w:tcPr>
            <w:tcW w:w="1995" w:type="dxa"/>
            <w:shd w:val="clear" w:color="auto" w:fill="FDE9D9"/>
          </w:tcPr>
          <w:p w:rsidR="00953282" w:rsidRPr="0024222B" w:rsidRDefault="00953282" w:rsidP="00C92019">
            <w:pPr>
              <w:spacing w:before="20" w:after="20" w:line="240" w:lineRule="auto"/>
              <w:ind w:right="-108"/>
              <w:jc w:val="center"/>
              <w:rPr>
                <w:sz w:val="20"/>
                <w:szCs w:val="20"/>
              </w:rPr>
            </w:pPr>
            <w:proofErr w:type="gramStart"/>
            <w:r>
              <w:rPr>
                <w:sz w:val="20"/>
                <w:szCs w:val="20"/>
              </w:rPr>
              <w:t>mnemonico</w:t>
            </w:r>
            <w:proofErr w:type="gramEnd"/>
            <w:r>
              <w:rPr>
                <w:sz w:val="20"/>
                <w:szCs w:val="20"/>
              </w:rPr>
              <w:t>-ripetitivo</w:t>
            </w:r>
          </w:p>
        </w:tc>
        <w:tc>
          <w:tcPr>
            <w:tcW w:w="1311" w:type="dxa"/>
          </w:tcPr>
          <w:p w:rsidR="00953282" w:rsidRPr="0024222B" w:rsidRDefault="00953282" w:rsidP="00C92019">
            <w:pPr>
              <w:spacing w:before="20" w:after="20" w:line="240" w:lineRule="auto"/>
              <w:jc w:val="center"/>
              <w:rPr>
                <w:sz w:val="20"/>
                <w:szCs w:val="20"/>
              </w:rPr>
            </w:pPr>
            <w:proofErr w:type="gramStart"/>
            <w:r>
              <w:rPr>
                <w:sz w:val="20"/>
                <w:szCs w:val="20"/>
              </w:rPr>
              <w:t>dispersivo</w:t>
            </w:r>
            <w:proofErr w:type="gramEnd"/>
          </w:p>
        </w:tc>
      </w:tr>
      <w:tr w:rsidR="00953282" w:rsidRPr="0024222B" w:rsidTr="00C92019">
        <w:trPr>
          <w:trHeight w:val="70"/>
        </w:trPr>
        <w:tc>
          <w:tcPr>
            <w:tcW w:w="4097" w:type="dxa"/>
          </w:tcPr>
          <w:p w:rsidR="00953282" w:rsidRPr="0024222B" w:rsidRDefault="00953282" w:rsidP="00C92019">
            <w:pPr>
              <w:spacing w:before="20" w:after="20" w:line="240" w:lineRule="auto"/>
              <w:ind w:right="-230"/>
              <w:rPr>
                <w:b/>
                <w:caps/>
                <w:sz w:val="20"/>
                <w:szCs w:val="20"/>
              </w:rPr>
            </w:pPr>
            <w:r w:rsidRPr="0024222B">
              <w:rPr>
                <w:b/>
                <w:caps/>
                <w:sz w:val="20"/>
                <w:szCs w:val="20"/>
              </w:rPr>
              <w:t xml:space="preserve">progresso </w:t>
            </w:r>
            <w:r w:rsidRPr="0024222B">
              <w:rPr>
                <w:sz w:val="20"/>
                <w:szCs w:val="20"/>
              </w:rPr>
              <w:t>(</w:t>
            </w:r>
            <w:r w:rsidRPr="00F459F9">
              <w:rPr>
                <w:spacing w:val="-4"/>
                <w:sz w:val="20"/>
                <w:szCs w:val="20"/>
              </w:rPr>
              <w:t>rispetto alla situazione di partenza</w:t>
            </w:r>
            <w:r>
              <w:rPr>
                <w:sz w:val="20"/>
                <w:szCs w:val="20"/>
              </w:rPr>
              <w:t>)</w:t>
            </w:r>
          </w:p>
        </w:tc>
        <w:tc>
          <w:tcPr>
            <w:tcW w:w="935" w:type="dxa"/>
            <w:shd w:val="clear" w:color="auto" w:fill="FDE9D9"/>
          </w:tcPr>
          <w:p w:rsidR="00953282" w:rsidRPr="0024222B" w:rsidRDefault="00953282" w:rsidP="00C92019">
            <w:pPr>
              <w:spacing w:before="20" w:after="20" w:line="240" w:lineRule="auto"/>
              <w:jc w:val="center"/>
              <w:rPr>
                <w:sz w:val="20"/>
                <w:szCs w:val="20"/>
              </w:rPr>
            </w:pPr>
            <w:proofErr w:type="gramStart"/>
            <w:r>
              <w:rPr>
                <w:sz w:val="20"/>
                <w:szCs w:val="20"/>
              </w:rPr>
              <w:t>notevole</w:t>
            </w:r>
            <w:proofErr w:type="gramEnd"/>
          </w:p>
        </w:tc>
        <w:tc>
          <w:tcPr>
            <w:tcW w:w="1268" w:type="dxa"/>
          </w:tcPr>
          <w:p w:rsidR="00953282" w:rsidRPr="0024222B" w:rsidRDefault="00953282" w:rsidP="00C92019">
            <w:pPr>
              <w:spacing w:before="20" w:after="20" w:line="240" w:lineRule="auto"/>
              <w:jc w:val="center"/>
              <w:rPr>
                <w:sz w:val="20"/>
                <w:szCs w:val="20"/>
              </w:rPr>
            </w:pPr>
            <w:proofErr w:type="gramStart"/>
            <w:r>
              <w:rPr>
                <w:sz w:val="20"/>
                <w:szCs w:val="20"/>
              </w:rPr>
              <w:t>apprezzabile</w:t>
            </w:r>
            <w:proofErr w:type="gramEnd"/>
          </w:p>
        </w:tc>
        <w:tc>
          <w:tcPr>
            <w:tcW w:w="1995" w:type="dxa"/>
            <w:shd w:val="clear" w:color="auto" w:fill="FDE9D9"/>
          </w:tcPr>
          <w:p w:rsidR="00953282" w:rsidRPr="0024222B" w:rsidRDefault="00953282" w:rsidP="00C92019">
            <w:pPr>
              <w:spacing w:before="20" w:after="20" w:line="240" w:lineRule="auto"/>
              <w:jc w:val="center"/>
              <w:rPr>
                <w:sz w:val="20"/>
                <w:szCs w:val="20"/>
              </w:rPr>
            </w:pPr>
            <w:proofErr w:type="gramStart"/>
            <w:r>
              <w:rPr>
                <w:sz w:val="20"/>
                <w:szCs w:val="20"/>
              </w:rPr>
              <w:t>parziale</w:t>
            </w:r>
            <w:proofErr w:type="gramEnd"/>
          </w:p>
        </w:tc>
        <w:tc>
          <w:tcPr>
            <w:tcW w:w="1311" w:type="dxa"/>
          </w:tcPr>
          <w:p w:rsidR="00953282" w:rsidRPr="0024222B" w:rsidRDefault="00953282" w:rsidP="00C92019">
            <w:pPr>
              <w:spacing w:before="20" w:after="20" w:line="240" w:lineRule="auto"/>
              <w:jc w:val="center"/>
              <w:rPr>
                <w:sz w:val="20"/>
                <w:szCs w:val="20"/>
              </w:rPr>
            </w:pPr>
            <w:proofErr w:type="gramStart"/>
            <w:r>
              <w:rPr>
                <w:sz w:val="20"/>
                <w:szCs w:val="20"/>
              </w:rPr>
              <w:t>assente</w:t>
            </w:r>
            <w:proofErr w:type="gramEnd"/>
          </w:p>
        </w:tc>
      </w:tr>
    </w:tbl>
    <w:p w:rsidR="00953282" w:rsidRDefault="00953282" w:rsidP="00953282">
      <w:pPr>
        <w:pStyle w:val="Paragrafoelenco1"/>
        <w:tabs>
          <w:tab w:val="left" w:pos="4931"/>
        </w:tabs>
        <w:spacing w:before="60" w:after="0" w:line="340" w:lineRule="exact"/>
        <w:ind w:left="2506"/>
        <w:rPr>
          <w:smallCaps/>
          <w:sz w:val="20"/>
          <w:szCs w:val="20"/>
        </w:rPr>
      </w:pPr>
      <w:r>
        <w:rPr>
          <w:b/>
          <w:smallCaps/>
          <w:sz w:val="24"/>
        </w:rPr>
        <w:t>v</w:t>
      </w:r>
      <w:r w:rsidRPr="00347558">
        <w:rPr>
          <w:b/>
          <w:smallCaps/>
          <w:sz w:val="24"/>
        </w:rPr>
        <w:t xml:space="preserve">alutazione </w:t>
      </w:r>
      <w:r>
        <w:rPr>
          <w:b/>
          <w:smallCaps/>
          <w:sz w:val="24"/>
        </w:rPr>
        <w:t xml:space="preserve">del comportamento </w:t>
      </w:r>
      <w:r w:rsidRPr="00347558">
        <w:rPr>
          <w:smallCaps/>
          <w:sz w:val="20"/>
          <w:szCs w:val="20"/>
        </w:rPr>
        <w:t xml:space="preserve">(art. </w:t>
      </w:r>
      <w:r>
        <w:rPr>
          <w:smallCaps/>
          <w:sz w:val="20"/>
          <w:szCs w:val="20"/>
        </w:rPr>
        <w:t>1</w:t>
      </w:r>
      <w:r w:rsidRPr="00347558">
        <w:rPr>
          <w:smallCaps/>
          <w:sz w:val="20"/>
          <w:szCs w:val="20"/>
        </w:rPr>
        <w:t xml:space="preserve"> D</w:t>
      </w:r>
      <w:r>
        <w:rPr>
          <w:smallCaps/>
          <w:sz w:val="20"/>
          <w:szCs w:val="20"/>
        </w:rPr>
        <w:t xml:space="preserve">. </w:t>
      </w:r>
      <w:proofErr w:type="spellStart"/>
      <w:r>
        <w:rPr>
          <w:smallCaps/>
          <w:sz w:val="20"/>
          <w:szCs w:val="20"/>
        </w:rPr>
        <w:t>Legisl.vo</w:t>
      </w:r>
      <w:proofErr w:type="spellEnd"/>
      <w:r>
        <w:rPr>
          <w:smallCaps/>
          <w:sz w:val="20"/>
          <w:szCs w:val="20"/>
        </w:rPr>
        <w:t xml:space="preserve"> n.</w:t>
      </w:r>
      <w:r w:rsidRPr="00347558">
        <w:rPr>
          <w:smallCaps/>
          <w:sz w:val="20"/>
          <w:szCs w:val="20"/>
        </w:rPr>
        <w:t xml:space="preserve"> </w:t>
      </w:r>
      <w:r>
        <w:rPr>
          <w:smallCaps/>
          <w:sz w:val="20"/>
          <w:szCs w:val="20"/>
        </w:rPr>
        <w:t>62</w:t>
      </w:r>
      <w:r w:rsidRPr="00347558">
        <w:rPr>
          <w:smallCaps/>
          <w:sz w:val="20"/>
          <w:szCs w:val="20"/>
        </w:rPr>
        <w:t>/20</w:t>
      </w:r>
      <w:r>
        <w:rPr>
          <w:smallCaps/>
          <w:sz w:val="20"/>
          <w:szCs w:val="20"/>
        </w:rPr>
        <w:t>17</w:t>
      </w:r>
      <w:r w:rsidRPr="00347558">
        <w:rPr>
          <w:smallCaps/>
          <w:sz w:val="20"/>
          <w:szCs w:val="20"/>
        </w:rPr>
        <w:t>)</w:t>
      </w:r>
    </w:p>
    <w:p w:rsidR="00953282" w:rsidRPr="0063033C" w:rsidRDefault="00953282" w:rsidP="00953282">
      <w:pPr>
        <w:spacing w:after="0" w:line="340" w:lineRule="exact"/>
        <w:ind w:firstLine="284"/>
        <w:jc w:val="both"/>
        <w:rPr>
          <w:rFonts w:cs="Courier New"/>
          <w:szCs w:val="28"/>
        </w:rPr>
      </w:pPr>
      <w:r w:rsidRPr="0063033C">
        <w:rPr>
          <w:rFonts w:cs="Courier New"/>
          <w:szCs w:val="28"/>
        </w:rPr>
        <w:t>La valutazione del comportamento si riferisce allo sviluppo delle competenze di cittadinanza. Lo Statuto delle studentesse e degli studenti, il Patto educativo di corresponsabilità e i regolamenti approvati dalle istituzioni scolastiche ne costituiscono i riferimenti essenziali.</w:t>
      </w:r>
    </w:p>
    <w:p w:rsidR="00953282" w:rsidRDefault="00953282" w:rsidP="00953282">
      <w:pPr>
        <w:spacing w:after="0" w:line="340" w:lineRule="exact"/>
        <w:ind w:firstLine="284"/>
        <w:jc w:val="both"/>
      </w:pPr>
      <w:r w:rsidRPr="00BC125F">
        <w:t xml:space="preserve"> </w:t>
      </w:r>
      <w:r>
        <w:t>Ne consegue, pertanto, che l</w:t>
      </w:r>
      <w:r w:rsidRPr="00BC125F">
        <w:t xml:space="preserve">a valutazione del comportamento </w:t>
      </w:r>
      <w:r>
        <w:t xml:space="preserve">dell’alunno tiene conto: </w:t>
      </w:r>
    </w:p>
    <w:p w:rsidR="00953282" w:rsidRPr="004B317A" w:rsidRDefault="00953282" w:rsidP="00953282">
      <w:pPr>
        <w:numPr>
          <w:ilvl w:val="0"/>
          <w:numId w:val="5"/>
        </w:numPr>
        <w:spacing w:after="0" w:line="340" w:lineRule="exact"/>
        <w:ind w:left="709" w:hanging="283"/>
        <w:jc w:val="both"/>
        <w:rPr>
          <w:b/>
        </w:rPr>
      </w:pPr>
      <w:r>
        <w:t>Dell’</w:t>
      </w:r>
      <w:r w:rsidRPr="005657EA">
        <w:rPr>
          <w:b/>
        </w:rPr>
        <w:t>osservanza</w:t>
      </w:r>
      <w:r>
        <w:t xml:space="preserve"> delle </w:t>
      </w:r>
      <w:r w:rsidRPr="005657EA">
        <w:rPr>
          <w:b/>
        </w:rPr>
        <w:t>disposizioni organizzative e di sicurezza</w:t>
      </w:r>
      <w:r>
        <w:t xml:space="preserve"> dettate dal Regolamento di Istituto e del </w:t>
      </w:r>
      <w:r w:rsidRPr="005657EA">
        <w:rPr>
          <w:b/>
        </w:rPr>
        <w:t>rispetto nei confronti</w:t>
      </w:r>
      <w:r>
        <w:t xml:space="preserve"> del capo d'istituto, dei docenti, del </w:t>
      </w:r>
      <w:r w:rsidRPr="005657EA">
        <w:rPr>
          <w:b/>
        </w:rPr>
        <w:t>personale tutto della scuola e dei compagni;</w:t>
      </w:r>
    </w:p>
    <w:p w:rsidR="00953282" w:rsidRDefault="00953282" w:rsidP="00953282">
      <w:pPr>
        <w:numPr>
          <w:ilvl w:val="0"/>
          <w:numId w:val="5"/>
        </w:numPr>
        <w:spacing w:after="0" w:line="340" w:lineRule="exact"/>
        <w:ind w:left="709" w:hanging="283"/>
        <w:jc w:val="both"/>
      </w:pPr>
      <w:r>
        <w:t xml:space="preserve">Delle </w:t>
      </w:r>
      <w:r w:rsidRPr="005657EA">
        <w:rPr>
          <w:b/>
        </w:rPr>
        <w:t xml:space="preserve">modalità </w:t>
      </w:r>
      <w:r w:rsidRPr="004B317A">
        <w:t>con cui egli assolve</w:t>
      </w:r>
      <w:r>
        <w:rPr>
          <w:b/>
        </w:rPr>
        <w:t xml:space="preserve"> </w:t>
      </w:r>
      <w:r w:rsidRPr="005657EA">
        <w:rPr>
          <w:b/>
        </w:rPr>
        <w:t>all’obbligo di frequenza</w:t>
      </w:r>
      <w:r w:rsidRPr="00BC125F">
        <w:t xml:space="preserve"> delle attività didattiche</w:t>
      </w:r>
      <w:r>
        <w:t>;</w:t>
      </w:r>
    </w:p>
    <w:p w:rsidR="00953282" w:rsidRDefault="00953282" w:rsidP="00953282">
      <w:pPr>
        <w:numPr>
          <w:ilvl w:val="0"/>
          <w:numId w:val="5"/>
        </w:numPr>
        <w:spacing w:after="0" w:line="340" w:lineRule="exact"/>
        <w:ind w:left="709" w:hanging="283"/>
        <w:jc w:val="both"/>
      </w:pPr>
      <w:r w:rsidRPr="0099631E">
        <w:t>D</w:t>
      </w:r>
      <w:r>
        <w:t>e</w:t>
      </w:r>
      <w:r w:rsidRPr="0099631E">
        <w:t>ll’</w:t>
      </w:r>
      <w:r w:rsidRPr="00721685">
        <w:rPr>
          <w:b/>
        </w:rPr>
        <w:t>impegno</w:t>
      </w:r>
      <w:r>
        <w:t xml:space="preserve"> e </w:t>
      </w:r>
      <w:r w:rsidRPr="004B317A">
        <w:t>del</w:t>
      </w:r>
      <w:r w:rsidRPr="00721685">
        <w:rPr>
          <w:b/>
        </w:rPr>
        <w:t xml:space="preserve"> senso di responsabilità</w:t>
      </w:r>
      <w:r>
        <w:t xml:space="preserve"> con cui porta </w:t>
      </w:r>
      <w:r w:rsidRPr="00721685">
        <w:rPr>
          <w:b/>
        </w:rPr>
        <w:t>a termine il lavoro</w:t>
      </w:r>
      <w:r>
        <w:t xml:space="preserve"> da solo o in gruppo;</w:t>
      </w:r>
    </w:p>
    <w:p w:rsidR="00953282" w:rsidRDefault="00953282" w:rsidP="00953282">
      <w:pPr>
        <w:numPr>
          <w:ilvl w:val="0"/>
          <w:numId w:val="5"/>
        </w:numPr>
        <w:spacing w:after="0" w:line="340" w:lineRule="exact"/>
        <w:ind w:left="709" w:hanging="283"/>
        <w:jc w:val="both"/>
      </w:pPr>
      <w:r>
        <w:t xml:space="preserve">Delle </w:t>
      </w:r>
      <w:r w:rsidRPr="00721685">
        <w:rPr>
          <w:b/>
        </w:rPr>
        <w:t>modalità in cui interagisce con i pari nelle diverse situazioni comunicative</w:t>
      </w:r>
      <w:r>
        <w:rPr>
          <w:b/>
        </w:rPr>
        <w:t xml:space="preserve"> e relazionali </w:t>
      </w:r>
      <w:r>
        <w:rPr>
          <w:rFonts w:cs="Calibri"/>
          <w:szCs w:val="20"/>
        </w:rPr>
        <w:t>(c</w:t>
      </w:r>
      <w:r w:rsidRPr="007B4A22">
        <w:rPr>
          <w:rFonts w:cs="Calibri"/>
          <w:szCs w:val="20"/>
        </w:rPr>
        <w:t>omunicazione interpersonale funzionale, autocontrollo,</w:t>
      </w:r>
      <w:r>
        <w:rPr>
          <w:rFonts w:cs="Calibri"/>
          <w:szCs w:val="20"/>
        </w:rPr>
        <w:t xml:space="preserve"> etc.)</w:t>
      </w:r>
      <w:r>
        <w:t>;</w:t>
      </w:r>
    </w:p>
    <w:p w:rsidR="00953282" w:rsidRDefault="00953282" w:rsidP="00953282">
      <w:pPr>
        <w:numPr>
          <w:ilvl w:val="0"/>
          <w:numId w:val="5"/>
        </w:numPr>
        <w:spacing w:after="0" w:line="340" w:lineRule="exact"/>
        <w:ind w:left="709" w:hanging="283"/>
        <w:jc w:val="both"/>
      </w:pPr>
      <w:r>
        <w:t xml:space="preserve">Della </w:t>
      </w:r>
      <w:r w:rsidRPr="005657EA">
        <w:rPr>
          <w:b/>
        </w:rPr>
        <w:t>cura per l’ambiente scolastico</w:t>
      </w:r>
      <w:r>
        <w:t>, quale importante fattore di qualità della vita della scuola;</w:t>
      </w:r>
    </w:p>
    <w:p w:rsidR="00953282" w:rsidRDefault="00953282" w:rsidP="00953282">
      <w:pPr>
        <w:numPr>
          <w:ilvl w:val="0"/>
          <w:numId w:val="5"/>
        </w:numPr>
        <w:spacing w:after="60" w:line="340" w:lineRule="exact"/>
        <w:ind w:left="709" w:hanging="284"/>
        <w:jc w:val="both"/>
        <w:rPr>
          <w:sz w:val="24"/>
        </w:rPr>
      </w:pPr>
      <w:r>
        <w:t xml:space="preserve">Del suo </w:t>
      </w:r>
      <w:r w:rsidRPr="00F61EC8">
        <w:rPr>
          <w:b/>
        </w:rPr>
        <w:t>atteggiamento pro</w:t>
      </w:r>
      <w:r>
        <w:rPr>
          <w:b/>
        </w:rPr>
        <w:t>-</w:t>
      </w:r>
      <w:r w:rsidRPr="00F61EC8">
        <w:rPr>
          <w:b/>
        </w:rPr>
        <w:t>sociale</w:t>
      </w:r>
      <w:r>
        <w:t xml:space="preserve">, inteso come complesso di </w:t>
      </w:r>
      <w:r>
        <w:rPr>
          <w:rFonts w:cs="Calibri"/>
          <w:szCs w:val="20"/>
        </w:rPr>
        <w:t>a</w:t>
      </w:r>
      <w:r w:rsidRPr="007B4A22">
        <w:rPr>
          <w:rFonts w:cs="Calibri"/>
          <w:szCs w:val="20"/>
        </w:rPr>
        <w:t>zioni dirette ad aiutare o beneficiare gli altri (singoli o gruppi) senza aspettarsi ricompense esterne che aumentano la possibilità di una reciprocità positiva</w:t>
      </w:r>
      <w:r>
        <w:rPr>
          <w:rFonts w:cs="Calibri"/>
          <w:szCs w:val="20"/>
        </w:rPr>
        <w:t xml:space="preserve"> (</w:t>
      </w:r>
      <w:r w:rsidRPr="007B4A22">
        <w:rPr>
          <w:rFonts w:cs="Calibri"/>
          <w:szCs w:val="20"/>
        </w:rPr>
        <w:t>comprensione</w:t>
      </w:r>
      <w:r>
        <w:rPr>
          <w:rFonts w:cs="Calibri"/>
          <w:szCs w:val="20"/>
        </w:rPr>
        <w:t xml:space="preserve"> e aiuto</w:t>
      </w:r>
      <w:r w:rsidRPr="007B4A22">
        <w:rPr>
          <w:rFonts w:cs="Calibri"/>
          <w:szCs w:val="20"/>
        </w:rPr>
        <w:t xml:space="preserve"> degli altri, solidarietà, partecipazione alle iniziative scolastiche extracurricolari</w:t>
      </w:r>
      <w:r>
        <w:rPr>
          <w:rFonts w:cs="Calibri"/>
          <w:szCs w:val="20"/>
        </w:rPr>
        <w:t>, etc.);</w:t>
      </w:r>
      <w:r w:rsidRPr="007B4A22">
        <w:rPr>
          <w:sz w:val="24"/>
        </w:rPr>
        <w:t xml:space="preserve"> </w:t>
      </w:r>
    </w:p>
    <w:p w:rsidR="00953282" w:rsidRPr="00A54915" w:rsidRDefault="00953282" w:rsidP="00953282">
      <w:pPr>
        <w:spacing w:after="60" w:line="340" w:lineRule="exact"/>
        <w:jc w:val="center"/>
        <w:rPr>
          <w:b/>
          <w:smallCaps/>
        </w:rPr>
      </w:pPr>
      <w:r w:rsidRPr="00A54915">
        <w:rPr>
          <w:b/>
          <w:smallCaps/>
        </w:rPr>
        <w:t>rubrica di valutazione del comportamento</w:t>
      </w:r>
    </w:p>
    <w:tbl>
      <w:tblPr>
        <w:tblpPr w:leftFromText="141" w:rightFromText="141" w:vertAnchor="text" w:horzAnchor="margin" w:tblpXSpec="center" w:tblpY="133"/>
        <w:tblW w:w="9771"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1668"/>
        <w:gridCol w:w="1325"/>
        <w:gridCol w:w="6778"/>
      </w:tblGrid>
      <w:tr w:rsidR="00953282" w:rsidTr="00C92019">
        <w:trPr>
          <w:trHeight w:val="195"/>
        </w:trPr>
        <w:tc>
          <w:tcPr>
            <w:tcW w:w="1668" w:type="dxa"/>
            <w:tcBorders>
              <w:top w:val="double" w:sz="4" w:space="0" w:color="E36C0A"/>
            </w:tcBorders>
            <w:shd w:val="clear" w:color="auto" w:fill="auto"/>
          </w:tcPr>
          <w:p w:rsidR="00953282" w:rsidRPr="00901BCD" w:rsidRDefault="00953282" w:rsidP="00C92019">
            <w:pPr>
              <w:tabs>
                <w:tab w:val="left" w:pos="1276"/>
              </w:tabs>
              <w:spacing w:before="120" w:after="60" w:line="240" w:lineRule="auto"/>
              <w:ind w:right="330"/>
              <w:rPr>
                <w:b/>
                <w:caps/>
                <w:sz w:val="20"/>
                <w:szCs w:val="20"/>
              </w:rPr>
            </w:pPr>
            <w:r w:rsidRPr="00901BCD">
              <w:rPr>
                <w:b/>
                <w:caps/>
                <w:sz w:val="20"/>
                <w:szCs w:val="20"/>
              </w:rPr>
              <w:t>indicatori</w:t>
            </w:r>
          </w:p>
        </w:tc>
        <w:tc>
          <w:tcPr>
            <w:tcW w:w="1325" w:type="dxa"/>
            <w:tcBorders>
              <w:top w:val="double" w:sz="4" w:space="0" w:color="E36C0A"/>
            </w:tcBorders>
            <w:shd w:val="clear" w:color="auto" w:fill="auto"/>
          </w:tcPr>
          <w:p w:rsidR="00953282" w:rsidRPr="00901BCD" w:rsidRDefault="00953282" w:rsidP="00C92019">
            <w:pPr>
              <w:spacing w:after="0" w:line="240" w:lineRule="auto"/>
              <w:jc w:val="center"/>
              <w:rPr>
                <w:b/>
                <w:caps/>
                <w:sz w:val="20"/>
                <w:szCs w:val="20"/>
              </w:rPr>
            </w:pPr>
            <w:r w:rsidRPr="00901BCD">
              <w:rPr>
                <w:b/>
                <w:caps/>
                <w:sz w:val="20"/>
                <w:szCs w:val="20"/>
              </w:rPr>
              <w:t>giudizio sintetico</w:t>
            </w:r>
          </w:p>
        </w:tc>
        <w:tc>
          <w:tcPr>
            <w:tcW w:w="6778" w:type="dxa"/>
            <w:tcBorders>
              <w:top w:val="double" w:sz="4" w:space="0" w:color="E36C0A"/>
            </w:tcBorders>
            <w:shd w:val="clear" w:color="auto" w:fill="auto"/>
          </w:tcPr>
          <w:p w:rsidR="00953282" w:rsidRPr="00901BCD" w:rsidRDefault="00953282" w:rsidP="00C92019">
            <w:pPr>
              <w:spacing w:before="120" w:after="120" w:line="240" w:lineRule="auto"/>
              <w:jc w:val="center"/>
              <w:rPr>
                <w:b/>
                <w:caps/>
                <w:sz w:val="20"/>
                <w:szCs w:val="20"/>
              </w:rPr>
            </w:pPr>
            <w:r>
              <w:rPr>
                <w:b/>
                <w:caps/>
                <w:sz w:val="20"/>
                <w:szCs w:val="20"/>
              </w:rPr>
              <w:t>descrittori</w:t>
            </w:r>
          </w:p>
        </w:tc>
      </w:tr>
      <w:tr w:rsidR="00953282" w:rsidTr="00C92019">
        <w:trPr>
          <w:trHeight w:val="195"/>
        </w:trPr>
        <w:tc>
          <w:tcPr>
            <w:tcW w:w="1668" w:type="dxa"/>
            <w:vMerge w:val="restart"/>
            <w:tcBorders>
              <w:top w:val="double" w:sz="4" w:space="0" w:color="E36C0A"/>
            </w:tcBorders>
          </w:tcPr>
          <w:p w:rsidR="00953282" w:rsidRDefault="00953282" w:rsidP="00C92019">
            <w:pPr>
              <w:spacing w:after="0" w:line="240" w:lineRule="auto"/>
              <w:rPr>
                <w:b/>
                <w:caps/>
                <w:sz w:val="20"/>
                <w:szCs w:val="20"/>
              </w:rPr>
            </w:pPr>
          </w:p>
          <w:p w:rsidR="00953282" w:rsidRPr="00955379" w:rsidRDefault="00953282" w:rsidP="00C92019">
            <w:pPr>
              <w:spacing w:line="240" w:lineRule="auto"/>
              <w:rPr>
                <w:sz w:val="20"/>
                <w:szCs w:val="20"/>
              </w:rPr>
            </w:pPr>
            <w:r>
              <w:rPr>
                <w:b/>
                <w:caps/>
                <w:sz w:val="20"/>
                <w:szCs w:val="20"/>
              </w:rPr>
              <w:t xml:space="preserve">frequenza e puntualità </w:t>
            </w:r>
          </w:p>
        </w:tc>
        <w:tc>
          <w:tcPr>
            <w:tcW w:w="1325" w:type="dxa"/>
            <w:tcBorders>
              <w:top w:val="double" w:sz="4" w:space="0" w:color="E36C0A"/>
            </w:tcBorders>
            <w:shd w:val="clear" w:color="auto" w:fill="FDE9D9"/>
          </w:tcPr>
          <w:p w:rsidR="00953282" w:rsidRPr="00197836" w:rsidRDefault="00953282" w:rsidP="00C92019">
            <w:pPr>
              <w:spacing w:before="20" w:after="20" w:line="240" w:lineRule="auto"/>
              <w:rPr>
                <w:b/>
                <w:smallCaps/>
                <w:szCs w:val="18"/>
              </w:rPr>
            </w:pPr>
            <w:r w:rsidRPr="00197836">
              <w:rPr>
                <w:b/>
                <w:smallCaps/>
                <w:szCs w:val="18"/>
              </w:rPr>
              <w:t>eccellente</w:t>
            </w:r>
          </w:p>
        </w:tc>
        <w:tc>
          <w:tcPr>
            <w:tcW w:w="6778" w:type="dxa"/>
            <w:tcBorders>
              <w:top w:val="double" w:sz="4" w:space="0" w:color="E36C0A"/>
            </w:tcBorders>
            <w:shd w:val="clear" w:color="auto" w:fill="FDE9D9"/>
          </w:tcPr>
          <w:p w:rsidR="00953282" w:rsidRPr="00197836" w:rsidRDefault="00953282" w:rsidP="00C92019">
            <w:pPr>
              <w:spacing w:before="20" w:after="20" w:line="240" w:lineRule="auto"/>
              <w:rPr>
                <w:sz w:val="20"/>
                <w:szCs w:val="20"/>
              </w:rPr>
            </w:pPr>
            <w:r>
              <w:rPr>
                <w:sz w:val="20"/>
                <w:szCs w:val="20"/>
              </w:rPr>
              <w:t>F</w:t>
            </w:r>
            <w:r w:rsidRPr="00197836">
              <w:rPr>
                <w:sz w:val="20"/>
                <w:szCs w:val="20"/>
              </w:rPr>
              <w:t xml:space="preserve">requenta le lezioni </w:t>
            </w:r>
            <w:r w:rsidRPr="00197836">
              <w:rPr>
                <w:b/>
                <w:sz w:val="20"/>
                <w:szCs w:val="20"/>
              </w:rPr>
              <w:t>assiduamente</w:t>
            </w:r>
            <w:r w:rsidRPr="00197836">
              <w:rPr>
                <w:sz w:val="20"/>
                <w:szCs w:val="20"/>
              </w:rPr>
              <w:t xml:space="preserve"> e </w:t>
            </w:r>
            <w:proofErr w:type="gramStart"/>
            <w:r w:rsidRPr="00197836">
              <w:rPr>
                <w:sz w:val="20"/>
                <w:szCs w:val="20"/>
              </w:rPr>
              <w:t>rispetta  gli</w:t>
            </w:r>
            <w:proofErr w:type="gramEnd"/>
            <w:r w:rsidRPr="00197836">
              <w:rPr>
                <w:sz w:val="20"/>
                <w:szCs w:val="20"/>
              </w:rPr>
              <w:t xml:space="preserve"> orari </w:t>
            </w:r>
            <w:r w:rsidRPr="00197836">
              <w:rPr>
                <w:b/>
                <w:sz w:val="20"/>
                <w:szCs w:val="20"/>
              </w:rPr>
              <w:t>scrupolosamente</w:t>
            </w:r>
            <w:r w:rsidRPr="00197836">
              <w:rPr>
                <w:sz w:val="20"/>
                <w:szCs w:val="20"/>
              </w:rPr>
              <w:t xml:space="preserve"> </w:t>
            </w:r>
          </w:p>
        </w:tc>
      </w:tr>
      <w:tr w:rsidR="00953282" w:rsidTr="00C92019">
        <w:trPr>
          <w:trHeight w:val="195"/>
        </w:trPr>
        <w:tc>
          <w:tcPr>
            <w:tcW w:w="1668" w:type="dxa"/>
            <w:vMerge/>
          </w:tcPr>
          <w:p w:rsidR="00953282" w:rsidRDefault="00953282" w:rsidP="00C92019">
            <w:pPr>
              <w:spacing w:line="240" w:lineRule="auto"/>
              <w:rPr>
                <w:b/>
                <w:sz w:val="20"/>
                <w:szCs w:val="20"/>
              </w:rPr>
            </w:pPr>
          </w:p>
        </w:tc>
        <w:tc>
          <w:tcPr>
            <w:tcW w:w="1325" w:type="dxa"/>
          </w:tcPr>
          <w:p w:rsidR="00953282" w:rsidRPr="00197836" w:rsidRDefault="00953282" w:rsidP="00C92019">
            <w:pPr>
              <w:spacing w:before="20" w:after="20" w:line="240" w:lineRule="auto"/>
              <w:rPr>
                <w:b/>
                <w:smallCaps/>
                <w:szCs w:val="18"/>
              </w:rPr>
            </w:pPr>
            <w:r w:rsidRPr="00197836">
              <w:rPr>
                <w:b/>
                <w:smallCaps/>
                <w:szCs w:val="18"/>
              </w:rPr>
              <w:t>ottimo</w:t>
            </w:r>
          </w:p>
        </w:tc>
        <w:tc>
          <w:tcPr>
            <w:tcW w:w="6778" w:type="dxa"/>
          </w:tcPr>
          <w:p w:rsidR="00953282" w:rsidRPr="00197836" w:rsidRDefault="00953282" w:rsidP="00C92019">
            <w:pPr>
              <w:spacing w:before="20" w:after="20" w:line="240" w:lineRule="auto"/>
              <w:rPr>
                <w:sz w:val="20"/>
                <w:szCs w:val="20"/>
              </w:rPr>
            </w:pPr>
            <w:r>
              <w:rPr>
                <w:sz w:val="20"/>
                <w:szCs w:val="20"/>
              </w:rPr>
              <w:t>F</w:t>
            </w:r>
            <w:r w:rsidRPr="00197836">
              <w:rPr>
                <w:sz w:val="20"/>
                <w:szCs w:val="20"/>
              </w:rPr>
              <w:t xml:space="preserve">requenta le lezioni </w:t>
            </w:r>
            <w:r w:rsidRPr="00197836">
              <w:rPr>
                <w:b/>
                <w:sz w:val="20"/>
                <w:szCs w:val="20"/>
              </w:rPr>
              <w:t>assiduamente</w:t>
            </w:r>
            <w:r w:rsidRPr="00197836">
              <w:rPr>
                <w:sz w:val="20"/>
                <w:szCs w:val="20"/>
              </w:rPr>
              <w:t xml:space="preserve"> e rispetta </w:t>
            </w:r>
            <w:r w:rsidRPr="00197836">
              <w:rPr>
                <w:b/>
                <w:sz w:val="20"/>
                <w:szCs w:val="20"/>
              </w:rPr>
              <w:t xml:space="preserve">quasi </w:t>
            </w:r>
            <w:proofErr w:type="gramStart"/>
            <w:r w:rsidRPr="00197836">
              <w:rPr>
                <w:b/>
                <w:sz w:val="20"/>
                <w:szCs w:val="20"/>
              </w:rPr>
              <w:t xml:space="preserve">sempre </w:t>
            </w:r>
            <w:r w:rsidRPr="00197836">
              <w:rPr>
                <w:sz w:val="20"/>
                <w:szCs w:val="20"/>
              </w:rPr>
              <w:t xml:space="preserve"> gli</w:t>
            </w:r>
            <w:proofErr w:type="gramEnd"/>
            <w:r w:rsidRPr="00197836">
              <w:rPr>
                <w:sz w:val="20"/>
                <w:szCs w:val="20"/>
              </w:rPr>
              <w:t xml:space="preserve"> orari</w:t>
            </w:r>
          </w:p>
        </w:tc>
      </w:tr>
      <w:tr w:rsidR="00953282" w:rsidTr="00C92019">
        <w:trPr>
          <w:trHeight w:val="195"/>
        </w:trPr>
        <w:tc>
          <w:tcPr>
            <w:tcW w:w="1668" w:type="dxa"/>
            <w:vMerge/>
          </w:tcPr>
          <w:p w:rsidR="00953282" w:rsidRDefault="00953282" w:rsidP="00C92019">
            <w:pPr>
              <w:spacing w:line="240" w:lineRule="auto"/>
              <w:rPr>
                <w:b/>
                <w:sz w:val="20"/>
                <w:szCs w:val="20"/>
              </w:rPr>
            </w:pPr>
          </w:p>
        </w:tc>
        <w:tc>
          <w:tcPr>
            <w:tcW w:w="1325" w:type="dxa"/>
            <w:shd w:val="clear" w:color="auto" w:fill="FDE9D9"/>
          </w:tcPr>
          <w:p w:rsidR="00953282" w:rsidRPr="00197836" w:rsidRDefault="00953282" w:rsidP="00C92019">
            <w:pPr>
              <w:spacing w:before="20" w:after="20" w:line="240" w:lineRule="auto"/>
              <w:rPr>
                <w:b/>
                <w:smallCaps/>
                <w:szCs w:val="18"/>
              </w:rPr>
            </w:pPr>
            <w:r w:rsidRPr="00197836">
              <w:rPr>
                <w:b/>
                <w:smallCaps/>
                <w:szCs w:val="18"/>
              </w:rPr>
              <w:t>distinto</w:t>
            </w:r>
          </w:p>
        </w:tc>
        <w:tc>
          <w:tcPr>
            <w:tcW w:w="6778" w:type="dxa"/>
            <w:shd w:val="clear" w:color="auto" w:fill="FDE9D9"/>
          </w:tcPr>
          <w:p w:rsidR="00953282" w:rsidRPr="00197836" w:rsidRDefault="00953282" w:rsidP="00C92019">
            <w:pPr>
              <w:spacing w:before="20" w:after="20" w:line="240" w:lineRule="auto"/>
              <w:rPr>
                <w:sz w:val="20"/>
                <w:szCs w:val="20"/>
              </w:rPr>
            </w:pPr>
            <w:r>
              <w:rPr>
                <w:sz w:val="20"/>
                <w:szCs w:val="20"/>
              </w:rPr>
              <w:t>F</w:t>
            </w:r>
            <w:r w:rsidRPr="00197836">
              <w:rPr>
                <w:sz w:val="20"/>
                <w:szCs w:val="20"/>
              </w:rPr>
              <w:t xml:space="preserve">requenta le lezioni </w:t>
            </w:r>
            <w:r w:rsidRPr="00197836">
              <w:rPr>
                <w:b/>
                <w:sz w:val="20"/>
                <w:szCs w:val="20"/>
              </w:rPr>
              <w:t>regolarmente</w:t>
            </w:r>
            <w:r w:rsidRPr="00197836">
              <w:rPr>
                <w:sz w:val="20"/>
                <w:szCs w:val="20"/>
              </w:rPr>
              <w:t xml:space="preserve"> e rispetta </w:t>
            </w:r>
            <w:r w:rsidRPr="00197836">
              <w:rPr>
                <w:b/>
                <w:sz w:val="20"/>
                <w:szCs w:val="20"/>
              </w:rPr>
              <w:t xml:space="preserve">quasi </w:t>
            </w:r>
            <w:proofErr w:type="gramStart"/>
            <w:r w:rsidRPr="00197836">
              <w:rPr>
                <w:b/>
                <w:sz w:val="20"/>
                <w:szCs w:val="20"/>
              </w:rPr>
              <w:t xml:space="preserve">sempre </w:t>
            </w:r>
            <w:r w:rsidRPr="00197836">
              <w:rPr>
                <w:sz w:val="20"/>
                <w:szCs w:val="20"/>
              </w:rPr>
              <w:t xml:space="preserve"> gli</w:t>
            </w:r>
            <w:proofErr w:type="gramEnd"/>
            <w:r w:rsidRPr="00197836">
              <w:rPr>
                <w:sz w:val="20"/>
                <w:szCs w:val="20"/>
              </w:rPr>
              <w:t xml:space="preserve"> orari</w:t>
            </w:r>
          </w:p>
        </w:tc>
      </w:tr>
      <w:tr w:rsidR="00953282" w:rsidTr="00C92019">
        <w:trPr>
          <w:trHeight w:val="195"/>
        </w:trPr>
        <w:tc>
          <w:tcPr>
            <w:tcW w:w="1668" w:type="dxa"/>
            <w:vMerge/>
          </w:tcPr>
          <w:p w:rsidR="00953282" w:rsidRDefault="00953282" w:rsidP="00C92019">
            <w:pPr>
              <w:spacing w:line="240" w:lineRule="auto"/>
              <w:rPr>
                <w:b/>
                <w:sz w:val="20"/>
                <w:szCs w:val="20"/>
              </w:rPr>
            </w:pPr>
          </w:p>
        </w:tc>
        <w:tc>
          <w:tcPr>
            <w:tcW w:w="1325" w:type="dxa"/>
          </w:tcPr>
          <w:p w:rsidR="00953282" w:rsidRPr="00197836" w:rsidRDefault="00953282" w:rsidP="00C92019">
            <w:pPr>
              <w:spacing w:before="20" w:after="20" w:line="240" w:lineRule="auto"/>
              <w:rPr>
                <w:b/>
                <w:smallCaps/>
                <w:szCs w:val="18"/>
              </w:rPr>
            </w:pPr>
            <w:r w:rsidRPr="00197836">
              <w:rPr>
                <w:b/>
                <w:smallCaps/>
                <w:szCs w:val="18"/>
              </w:rPr>
              <w:t>buono</w:t>
            </w:r>
          </w:p>
        </w:tc>
        <w:tc>
          <w:tcPr>
            <w:tcW w:w="6778" w:type="dxa"/>
          </w:tcPr>
          <w:p w:rsidR="00953282" w:rsidRPr="00197836" w:rsidRDefault="00953282" w:rsidP="00C92019">
            <w:pPr>
              <w:spacing w:before="20" w:after="20" w:line="240" w:lineRule="auto"/>
              <w:rPr>
                <w:sz w:val="20"/>
                <w:szCs w:val="20"/>
              </w:rPr>
            </w:pPr>
            <w:r>
              <w:rPr>
                <w:sz w:val="20"/>
                <w:szCs w:val="20"/>
              </w:rPr>
              <w:t>F</w:t>
            </w:r>
            <w:r w:rsidRPr="00197836">
              <w:rPr>
                <w:sz w:val="20"/>
                <w:szCs w:val="20"/>
              </w:rPr>
              <w:t xml:space="preserve">requenta le lezioni </w:t>
            </w:r>
            <w:r w:rsidRPr="00197836">
              <w:rPr>
                <w:b/>
                <w:sz w:val="20"/>
                <w:szCs w:val="20"/>
              </w:rPr>
              <w:t xml:space="preserve">regolarmente </w:t>
            </w:r>
            <w:r w:rsidRPr="00197836">
              <w:rPr>
                <w:sz w:val="20"/>
                <w:szCs w:val="20"/>
              </w:rPr>
              <w:t xml:space="preserve">ma </w:t>
            </w:r>
            <w:r w:rsidRPr="00197836">
              <w:rPr>
                <w:b/>
                <w:sz w:val="20"/>
                <w:szCs w:val="20"/>
              </w:rPr>
              <w:t xml:space="preserve">spesso non </w:t>
            </w:r>
            <w:proofErr w:type="gramStart"/>
            <w:r w:rsidRPr="00197836">
              <w:rPr>
                <w:b/>
                <w:sz w:val="20"/>
                <w:szCs w:val="20"/>
              </w:rPr>
              <w:t xml:space="preserve">rispetta </w:t>
            </w:r>
            <w:r w:rsidRPr="00197836">
              <w:rPr>
                <w:sz w:val="20"/>
                <w:szCs w:val="20"/>
              </w:rPr>
              <w:t xml:space="preserve"> gli</w:t>
            </w:r>
            <w:proofErr w:type="gramEnd"/>
            <w:r w:rsidRPr="00197836">
              <w:rPr>
                <w:sz w:val="20"/>
                <w:szCs w:val="20"/>
              </w:rPr>
              <w:t xml:space="preserve"> orari</w:t>
            </w:r>
          </w:p>
        </w:tc>
      </w:tr>
      <w:tr w:rsidR="00953282" w:rsidTr="00C92019">
        <w:trPr>
          <w:trHeight w:val="195"/>
        </w:trPr>
        <w:tc>
          <w:tcPr>
            <w:tcW w:w="1668" w:type="dxa"/>
            <w:vMerge/>
          </w:tcPr>
          <w:p w:rsidR="00953282" w:rsidRDefault="00953282" w:rsidP="00C92019">
            <w:pPr>
              <w:spacing w:line="240" w:lineRule="auto"/>
              <w:rPr>
                <w:b/>
                <w:sz w:val="20"/>
                <w:szCs w:val="20"/>
              </w:rPr>
            </w:pPr>
          </w:p>
        </w:tc>
        <w:tc>
          <w:tcPr>
            <w:tcW w:w="1325" w:type="dxa"/>
            <w:shd w:val="clear" w:color="auto" w:fill="FDE9D9"/>
          </w:tcPr>
          <w:p w:rsidR="00953282" w:rsidRPr="00197836" w:rsidRDefault="00953282" w:rsidP="00C92019">
            <w:pPr>
              <w:spacing w:before="20" w:after="20" w:line="240" w:lineRule="auto"/>
              <w:rPr>
                <w:b/>
                <w:smallCaps/>
                <w:szCs w:val="18"/>
              </w:rPr>
            </w:pPr>
            <w:r w:rsidRPr="00197836">
              <w:rPr>
                <w:b/>
                <w:smallCaps/>
                <w:szCs w:val="18"/>
              </w:rPr>
              <w:t>sufficiente</w:t>
            </w:r>
          </w:p>
        </w:tc>
        <w:tc>
          <w:tcPr>
            <w:tcW w:w="6778" w:type="dxa"/>
            <w:shd w:val="clear" w:color="auto" w:fill="FDE9D9"/>
          </w:tcPr>
          <w:p w:rsidR="00953282" w:rsidRPr="00197836" w:rsidRDefault="00953282" w:rsidP="00C92019">
            <w:pPr>
              <w:spacing w:before="20" w:after="20" w:line="240" w:lineRule="auto"/>
              <w:rPr>
                <w:sz w:val="20"/>
                <w:szCs w:val="20"/>
              </w:rPr>
            </w:pPr>
            <w:r>
              <w:rPr>
                <w:sz w:val="20"/>
                <w:szCs w:val="20"/>
              </w:rPr>
              <w:t>F</w:t>
            </w:r>
            <w:r w:rsidRPr="00197836">
              <w:rPr>
                <w:sz w:val="20"/>
                <w:szCs w:val="20"/>
              </w:rPr>
              <w:t xml:space="preserve">requenta le lezioni in </w:t>
            </w:r>
            <w:r w:rsidRPr="00197836">
              <w:rPr>
                <w:b/>
                <w:sz w:val="20"/>
                <w:szCs w:val="20"/>
              </w:rPr>
              <w:t>modo discontinuo</w:t>
            </w:r>
            <w:r w:rsidRPr="00197836">
              <w:rPr>
                <w:sz w:val="20"/>
                <w:szCs w:val="20"/>
              </w:rPr>
              <w:t xml:space="preserve"> e </w:t>
            </w:r>
            <w:r w:rsidRPr="00197836">
              <w:rPr>
                <w:b/>
                <w:sz w:val="20"/>
                <w:szCs w:val="20"/>
              </w:rPr>
              <w:t xml:space="preserve">spesso non </w:t>
            </w:r>
            <w:proofErr w:type="gramStart"/>
            <w:r w:rsidRPr="00197836">
              <w:rPr>
                <w:b/>
                <w:sz w:val="20"/>
                <w:szCs w:val="20"/>
              </w:rPr>
              <w:t>rispetta</w:t>
            </w:r>
            <w:r w:rsidRPr="00197836">
              <w:rPr>
                <w:sz w:val="20"/>
                <w:szCs w:val="20"/>
              </w:rPr>
              <w:t xml:space="preserve">  gli</w:t>
            </w:r>
            <w:proofErr w:type="gramEnd"/>
            <w:r w:rsidRPr="00197836">
              <w:rPr>
                <w:sz w:val="20"/>
                <w:szCs w:val="20"/>
              </w:rPr>
              <w:t xml:space="preserve"> orari</w:t>
            </w:r>
          </w:p>
        </w:tc>
      </w:tr>
      <w:tr w:rsidR="00953282" w:rsidTr="00C92019">
        <w:trPr>
          <w:trHeight w:val="195"/>
        </w:trPr>
        <w:tc>
          <w:tcPr>
            <w:tcW w:w="1668" w:type="dxa"/>
            <w:vMerge/>
          </w:tcPr>
          <w:p w:rsidR="00953282" w:rsidRDefault="00953282" w:rsidP="00C92019">
            <w:pPr>
              <w:spacing w:line="240" w:lineRule="auto"/>
              <w:rPr>
                <w:b/>
                <w:sz w:val="20"/>
                <w:szCs w:val="20"/>
              </w:rPr>
            </w:pPr>
          </w:p>
        </w:tc>
        <w:tc>
          <w:tcPr>
            <w:tcW w:w="1325" w:type="dxa"/>
          </w:tcPr>
          <w:p w:rsidR="00953282" w:rsidRPr="00197836" w:rsidRDefault="00953282" w:rsidP="00C92019">
            <w:pPr>
              <w:spacing w:before="20" w:after="20" w:line="240" w:lineRule="auto"/>
              <w:rPr>
                <w:b/>
                <w:smallCaps/>
                <w:szCs w:val="18"/>
              </w:rPr>
            </w:pPr>
            <w:r w:rsidRPr="00197836">
              <w:rPr>
                <w:b/>
                <w:smallCaps/>
                <w:szCs w:val="18"/>
              </w:rPr>
              <w:t>insufficiente</w:t>
            </w:r>
          </w:p>
        </w:tc>
        <w:tc>
          <w:tcPr>
            <w:tcW w:w="6778" w:type="dxa"/>
          </w:tcPr>
          <w:p w:rsidR="00953282" w:rsidRPr="00197836" w:rsidRDefault="00953282" w:rsidP="00C92019">
            <w:pPr>
              <w:spacing w:before="20" w:after="20" w:line="240" w:lineRule="auto"/>
              <w:rPr>
                <w:sz w:val="20"/>
                <w:szCs w:val="20"/>
              </w:rPr>
            </w:pPr>
            <w:r>
              <w:rPr>
                <w:sz w:val="20"/>
                <w:szCs w:val="20"/>
              </w:rPr>
              <w:t>F</w:t>
            </w:r>
            <w:r w:rsidRPr="00197836">
              <w:rPr>
                <w:sz w:val="20"/>
                <w:szCs w:val="20"/>
              </w:rPr>
              <w:t xml:space="preserve">requenta le lezioni in </w:t>
            </w:r>
            <w:r w:rsidRPr="00197836">
              <w:rPr>
                <w:b/>
                <w:sz w:val="20"/>
                <w:szCs w:val="20"/>
              </w:rPr>
              <w:t>modo saltuario</w:t>
            </w:r>
            <w:r w:rsidRPr="00197836">
              <w:rPr>
                <w:sz w:val="20"/>
                <w:szCs w:val="20"/>
              </w:rPr>
              <w:t xml:space="preserve"> e </w:t>
            </w:r>
            <w:r w:rsidRPr="00197836">
              <w:rPr>
                <w:b/>
                <w:sz w:val="20"/>
                <w:szCs w:val="20"/>
              </w:rPr>
              <w:t xml:space="preserve">spesso non </w:t>
            </w:r>
            <w:proofErr w:type="gramStart"/>
            <w:r w:rsidRPr="00197836">
              <w:rPr>
                <w:b/>
                <w:sz w:val="20"/>
                <w:szCs w:val="20"/>
              </w:rPr>
              <w:t xml:space="preserve">rispetta </w:t>
            </w:r>
            <w:r w:rsidRPr="00197836">
              <w:rPr>
                <w:sz w:val="20"/>
                <w:szCs w:val="20"/>
              </w:rPr>
              <w:t xml:space="preserve"> gli</w:t>
            </w:r>
            <w:proofErr w:type="gramEnd"/>
            <w:r w:rsidRPr="00197836">
              <w:rPr>
                <w:sz w:val="20"/>
                <w:szCs w:val="20"/>
              </w:rPr>
              <w:t xml:space="preserve"> orari</w:t>
            </w:r>
          </w:p>
        </w:tc>
      </w:tr>
      <w:tr w:rsidR="00953282" w:rsidTr="00C92019">
        <w:trPr>
          <w:trHeight w:val="105"/>
        </w:trPr>
        <w:tc>
          <w:tcPr>
            <w:tcW w:w="1668" w:type="dxa"/>
            <w:vMerge w:val="restart"/>
            <w:tcBorders>
              <w:top w:val="double" w:sz="4" w:space="0" w:color="E36C0A"/>
            </w:tcBorders>
          </w:tcPr>
          <w:p w:rsidR="00953282" w:rsidRDefault="00953282" w:rsidP="00C92019">
            <w:pPr>
              <w:spacing w:line="240" w:lineRule="auto"/>
              <w:rPr>
                <w:b/>
                <w:caps/>
                <w:sz w:val="20"/>
                <w:szCs w:val="20"/>
              </w:rPr>
            </w:pPr>
          </w:p>
          <w:p w:rsidR="00953282" w:rsidRPr="00901BCD" w:rsidRDefault="00953282" w:rsidP="00C92019">
            <w:pPr>
              <w:spacing w:line="240" w:lineRule="auto"/>
              <w:rPr>
                <w:b/>
                <w:caps/>
                <w:sz w:val="20"/>
                <w:szCs w:val="20"/>
              </w:rPr>
            </w:pPr>
            <w:r>
              <w:rPr>
                <w:b/>
                <w:caps/>
                <w:sz w:val="20"/>
                <w:szCs w:val="20"/>
              </w:rPr>
              <w:t>rispetto delle regole</w:t>
            </w:r>
          </w:p>
          <w:p w:rsidR="00953282" w:rsidRPr="00162EAD" w:rsidRDefault="00953282" w:rsidP="00C92019">
            <w:pPr>
              <w:spacing w:line="240" w:lineRule="auto"/>
              <w:rPr>
                <w:b/>
                <w:sz w:val="20"/>
                <w:szCs w:val="20"/>
              </w:rPr>
            </w:pPr>
          </w:p>
        </w:tc>
        <w:tc>
          <w:tcPr>
            <w:tcW w:w="1325" w:type="dxa"/>
            <w:tcBorders>
              <w:top w:val="double" w:sz="4" w:space="0" w:color="E36C0A"/>
            </w:tcBorders>
            <w:shd w:val="clear" w:color="auto" w:fill="FDE9D9"/>
          </w:tcPr>
          <w:p w:rsidR="00953282" w:rsidRPr="00197836" w:rsidRDefault="00953282" w:rsidP="00C92019">
            <w:pPr>
              <w:spacing w:before="60" w:after="60" w:line="240" w:lineRule="auto"/>
              <w:rPr>
                <w:b/>
                <w:smallCaps/>
                <w:szCs w:val="18"/>
              </w:rPr>
            </w:pPr>
            <w:r w:rsidRPr="00197836">
              <w:rPr>
                <w:b/>
                <w:smallCaps/>
                <w:szCs w:val="18"/>
              </w:rPr>
              <w:t>eccellente</w:t>
            </w:r>
          </w:p>
        </w:tc>
        <w:tc>
          <w:tcPr>
            <w:tcW w:w="6778" w:type="dxa"/>
            <w:tcBorders>
              <w:top w:val="double" w:sz="4" w:space="0" w:color="E36C0A"/>
            </w:tcBorders>
            <w:shd w:val="clear" w:color="auto" w:fill="FDE9D9"/>
          </w:tcPr>
          <w:p w:rsidR="00953282" w:rsidRPr="00197836" w:rsidRDefault="00953282" w:rsidP="00C92019">
            <w:pPr>
              <w:spacing w:after="0" w:line="240" w:lineRule="auto"/>
              <w:rPr>
                <w:sz w:val="20"/>
                <w:szCs w:val="20"/>
              </w:rPr>
            </w:pPr>
            <w:r>
              <w:rPr>
                <w:sz w:val="20"/>
                <w:szCs w:val="20"/>
              </w:rPr>
              <w:t>R</w:t>
            </w:r>
            <w:r w:rsidRPr="00197836">
              <w:rPr>
                <w:sz w:val="20"/>
                <w:szCs w:val="20"/>
              </w:rPr>
              <w:t xml:space="preserve">ispetta </w:t>
            </w:r>
            <w:r w:rsidRPr="00197836">
              <w:rPr>
                <w:b/>
                <w:sz w:val="20"/>
                <w:szCs w:val="20"/>
              </w:rPr>
              <w:t>consapevolmente</w:t>
            </w:r>
            <w:r w:rsidRPr="00197836">
              <w:rPr>
                <w:sz w:val="20"/>
                <w:szCs w:val="20"/>
              </w:rPr>
              <w:t xml:space="preserve"> e </w:t>
            </w:r>
            <w:r w:rsidRPr="00197836">
              <w:rPr>
                <w:b/>
                <w:sz w:val="20"/>
                <w:szCs w:val="20"/>
              </w:rPr>
              <w:t>attivamente</w:t>
            </w:r>
            <w:r w:rsidRPr="00197836">
              <w:rPr>
                <w:sz w:val="20"/>
                <w:szCs w:val="20"/>
              </w:rPr>
              <w:t xml:space="preserve"> le regole della </w:t>
            </w:r>
            <w:r>
              <w:rPr>
                <w:sz w:val="20"/>
                <w:szCs w:val="20"/>
              </w:rPr>
              <w:t xml:space="preserve">civile </w:t>
            </w:r>
            <w:r w:rsidRPr="00197836">
              <w:rPr>
                <w:sz w:val="20"/>
                <w:szCs w:val="20"/>
              </w:rPr>
              <w:t xml:space="preserve">convivenza. </w:t>
            </w:r>
            <w:r w:rsidRPr="00197836">
              <w:rPr>
                <w:b/>
                <w:sz w:val="20"/>
                <w:szCs w:val="20"/>
              </w:rPr>
              <w:t>Non ha mai</w:t>
            </w:r>
            <w:r w:rsidRPr="00197836">
              <w:rPr>
                <w:sz w:val="20"/>
                <w:szCs w:val="20"/>
              </w:rPr>
              <w:t xml:space="preserve"> commesso mancanze disciplinari</w:t>
            </w:r>
          </w:p>
        </w:tc>
      </w:tr>
      <w:tr w:rsidR="00953282" w:rsidTr="00C92019">
        <w:trPr>
          <w:trHeight w:val="105"/>
        </w:trPr>
        <w:tc>
          <w:tcPr>
            <w:tcW w:w="1668" w:type="dxa"/>
            <w:vMerge/>
          </w:tcPr>
          <w:p w:rsidR="00953282" w:rsidRDefault="00953282" w:rsidP="00C92019">
            <w:pPr>
              <w:spacing w:line="240" w:lineRule="auto"/>
              <w:rPr>
                <w:b/>
                <w:sz w:val="20"/>
                <w:szCs w:val="20"/>
              </w:rPr>
            </w:pPr>
          </w:p>
        </w:tc>
        <w:tc>
          <w:tcPr>
            <w:tcW w:w="1325" w:type="dxa"/>
          </w:tcPr>
          <w:p w:rsidR="00953282" w:rsidRPr="00197836" w:rsidRDefault="00953282" w:rsidP="00C92019">
            <w:pPr>
              <w:spacing w:before="60" w:after="60" w:line="240" w:lineRule="auto"/>
              <w:rPr>
                <w:b/>
                <w:smallCaps/>
                <w:szCs w:val="18"/>
              </w:rPr>
            </w:pPr>
            <w:r w:rsidRPr="00197836">
              <w:rPr>
                <w:b/>
                <w:smallCaps/>
                <w:szCs w:val="18"/>
              </w:rPr>
              <w:t>ottimo</w:t>
            </w:r>
          </w:p>
        </w:tc>
        <w:tc>
          <w:tcPr>
            <w:tcW w:w="6778" w:type="dxa"/>
          </w:tcPr>
          <w:p w:rsidR="00953282" w:rsidRPr="00197836" w:rsidRDefault="00953282" w:rsidP="00C92019">
            <w:pPr>
              <w:autoSpaceDE w:val="0"/>
              <w:autoSpaceDN w:val="0"/>
              <w:adjustRightInd w:val="0"/>
              <w:spacing w:after="0" w:line="240" w:lineRule="auto"/>
              <w:ind w:firstLine="35"/>
              <w:jc w:val="both"/>
              <w:rPr>
                <w:sz w:val="20"/>
                <w:szCs w:val="20"/>
              </w:rPr>
            </w:pPr>
            <w:r>
              <w:rPr>
                <w:sz w:val="20"/>
                <w:szCs w:val="20"/>
              </w:rPr>
              <w:t>R</w:t>
            </w:r>
            <w:r w:rsidRPr="00197836">
              <w:rPr>
                <w:sz w:val="20"/>
                <w:szCs w:val="20"/>
              </w:rPr>
              <w:t xml:space="preserve">ispetta </w:t>
            </w:r>
            <w:r w:rsidRPr="00197836">
              <w:rPr>
                <w:b/>
                <w:sz w:val="20"/>
                <w:szCs w:val="20"/>
              </w:rPr>
              <w:t>attentamente</w:t>
            </w:r>
            <w:r w:rsidRPr="00197836">
              <w:rPr>
                <w:sz w:val="20"/>
                <w:szCs w:val="20"/>
              </w:rPr>
              <w:t xml:space="preserve"> le regole della </w:t>
            </w:r>
            <w:r>
              <w:rPr>
                <w:sz w:val="20"/>
                <w:szCs w:val="20"/>
              </w:rPr>
              <w:t xml:space="preserve">civile </w:t>
            </w:r>
            <w:r w:rsidRPr="00197836">
              <w:rPr>
                <w:sz w:val="20"/>
                <w:szCs w:val="20"/>
              </w:rPr>
              <w:t>convivenza</w:t>
            </w:r>
            <w:r>
              <w:rPr>
                <w:sz w:val="20"/>
                <w:szCs w:val="20"/>
              </w:rPr>
              <w:t>.</w:t>
            </w:r>
            <w:r w:rsidRPr="00197836">
              <w:rPr>
                <w:sz w:val="20"/>
                <w:szCs w:val="20"/>
              </w:rPr>
              <w:t xml:space="preserve"> </w:t>
            </w:r>
            <w:r w:rsidRPr="00197836">
              <w:rPr>
                <w:b/>
                <w:sz w:val="20"/>
                <w:szCs w:val="20"/>
              </w:rPr>
              <w:t>Non ha mai</w:t>
            </w:r>
            <w:r w:rsidRPr="00197836">
              <w:rPr>
                <w:sz w:val="20"/>
                <w:szCs w:val="20"/>
              </w:rPr>
              <w:t xml:space="preserve"> commesso mancanze disciplinari. </w:t>
            </w:r>
          </w:p>
        </w:tc>
      </w:tr>
      <w:tr w:rsidR="00953282" w:rsidTr="00C92019">
        <w:trPr>
          <w:trHeight w:val="105"/>
        </w:trPr>
        <w:tc>
          <w:tcPr>
            <w:tcW w:w="1668" w:type="dxa"/>
            <w:vMerge/>
          </w:tcPr>
          <w:p w:rsidR="00953282" w:rsidRDefault="00953282" w:rsidP="00C92019">
            <w:pPr>
              <w:spacing w:line="240" w:lineRule="auto"/>
              <w:rPr>
                <w:b/>
                <w:sz w:val="20"/>
                <w:szCs w:val="20"/>
              </w:rPr>
            </w:pPr>
          </w:p>
        </w:tc>
        <w:tc>
          <w:tcPr>
            <w:tcW w:w="1325" w:type="dxa"/>
            <w:shd w:val="clear" w:color="auto" w:fill="FDE9D9"/>
          </w:tcPr>
          <w:p w:rsidR="00953282" w:rsidRPr="00197836" w:rsidRDefault="00953282" w:rsidP="00C92019">
            <w:pPr>
              <w:spacing w:before="60" w:after="60" w:line="240" w:lineRule="auto"/>
              <w:rPr>
                <w:b/>
                <w:smallCaps/>
                <w:szCs w:val="18"/>
              </w:rPr>
            </w:pPr>
            <w:r w:rsidRPr="00197836">
              <w:rPr>
                <w:b/>
                <w:smallCaps/>
                <w:szCs w:val="18"/>
              </w:rPr>
              <w:t>distinto</w:t>
            </w:r>
          </w:p>
        </w:tc>
        <w:tc>
          <w:tcPr>
            <w:tcW w:w="6778" w:type="dxa"/>
            <w:shd w:val="clear" w:color="auto" w:fill="FDE9D9"/>
          </w:tcPr>
          <w:p w:rsidR="00953282" w:rsidRPr="00197836" w:rsidRDefault="00953282" w:rsidP="00C92019">
            <w:pPr>
              <w:spacing w:before="60" w:after="60" w:line="240" w:lineRule="auto"/>
              <w:jc w:val="both"/>
              <w:rPr>
                <w:sz w:val="20"/>
                <w:szCs w:val="20"/>
              </w:rPr>
            </w:pPr>
            <w:r>
              <w:rPr>
                <w:sz w:val="20"/>
                <w:szCs w:val="20"/>
              </w:rPr>
              <w:t>C</w:t>
            </w:r>
            <w:r w:rsidRPr="00197836">
              <w:rPr>
                <w:sz w:val="20"/>
                <w:szCs w:val="20"/>
              </w:rPr>
              <w:t xml:space="preserve">onosce e rispetta, </w:t>
            </w:r>
            <w:r w:rsidRPr="00197836">
              <w:rPr>
                <w:b/>
                <w:sz w:val="20"/>
                <w:szCs w:val="20"/>
              </w:rPr>
              <w:t>in linea di massima</w:t>
            </w:r>
            <w:r w:rsidRPr="00197836">
              <w:rPr>
                <w:sz w:val="20"/>
                <w:szCs w:val="20"/>
              </w:rPr>
              <w:t xml:space="preserve">, le regole della </w:t>
            </w:r>
            <w:r>
              <w:rPr>
                <w:sz w:val="20"/>
                <w:szCs w:val="20"/>
              </w:rPr>
              <w:t xml:space="preserve">civile </w:t>
            </w:r>
            <w:r w:rsidRPr="00197836">
              <w:rPr>
                <w:sz w:val="20"/>
                <w:szCs w:val="20"/>
              </w:rPr>
              <w:t>convivenza</w:t>
            </w:r>
            <w:r>
              <w:rPr>
                <w:sz w:val="20"/>
                <w:szCs w:val="20"/>
              </w:rPr>
              <w:t>.</w:t>
            </w:r>
          </w:p>
        </w:tc>
      </w:tr>
      <w:tr w:rsidR="00953282" w:rsidTr="00C92019">
        <w:trPr>
          <w:trHeight w:val="105"/>
        </w:trPr>
        <w:tc>
          <w:tcPr>
            <w:tcW w:w="1668" w:type="dxa"/>
            <w:vMerge/>
          </w:tcPr>
          <w:p w:rsidR="00953282" w:rsidRDefault="00953282" w:rsidP="00C92019">
            <w:pPr>
              <w:spacing w:line="240" w:lineRule="auto"/>
              <w:rPr>
                <w:b/>
                <w:sz w:val="20"/>
                <w:szCs w:val="20"/>
              </w:rPr>
            </w:pPr>
          </w:p>
        </w:tc>
        <w:tc>
          <w:tcPr>
            <w:tcW w:w="1325" w:type="dxa"/>
          </w:tcPr>
          <w:p w:rsidR="00953282" w:rsidRPr="00197836" w:rsidRDefault="00953282" w:rsidP="00C92019">
            <w:pPr>
              <w:spacing w:before="60" w:after="60" w:line="240" w:lineRule="auto"/>
              <w:rPr>
                <w:b/>
                <w:smallCaps/>
                <w:szCs w:val="18"/>
              </w:rPr>
            </w:pPr>
            <w:r w:rsidRPr="00197836">
              <w:rPr>
                <w:b/>
                <w:smallCaps/>
                <w:szCs w:val="18"/>
              </w:rPr>
              <w:t>buono</w:t>
            </w:r>
          </w:p>
        </w:tc>
        <w:tc>
          <w:tcPr>
            <w:tcW w:w="6778" w:type="dxa"/>
          </w:tcPr>
          <w:p w:rsidR="00953282" w:rsidRPr="00197836" w:rsidRDefault="00953282" w:rsidP="00C92019">
            <w:pPr>
              <w:spacing w:after="0" w:line="240" w:lineRule="auto"/>
              <w:rPr>
                <w:sz w:val="20"/>
                <w:szCs w:val="20"/>
              </w:rPr>
            </w:pPr>
            <w:r>
              <w:rPr>
                <w:b/>
                <w:sz w:val="20"/>
                <w:szCs w:val="20"/>
              </w:rPr>
              <w:t>N</w:t>
            </w:r>
            <w:r w:rsidRPr="00197836">
              <w:rPr>
                <w:b/>
                <w:sz w:val="20"/>
                <w:szCs w:val="20"/>
              </w:rPr>
              <w:t>on sempre rispetta</w:t>
            </w:r>
            <w:r w:rsidRPr="00197836">
              <w:rPr>
                <w:sz w:val="20"/>
                <w:szCs w:val="20"/>
              </w:rPr>
              <w:t xml:space="preserve"> le regole della </w:t>
            </w:r>
            <w:r>
              <w:rPr>
                <w:sz w:val="20"/>
                <w:szCs w:val="20"/>
              </w:rPr>
              <w:t>civile convivenza</w:t>
            </w:r>
            <w:r w:rsidRPr="00197836">
              <w:rPr>
                <w:sz w:val="20"/>
                <w:szCs w:val="20"/>
              </w:rPr>
              <w:t xml:space="preserve">: </w:t>
            </w:r>
            <w:r w:rsidRPr="00197836">
              <w:rPr>
                <w:b/>
                <w:sz w:val="20"/>
                <w:szCs w:val="20"/>
              </w:rPr>
              <w:t>talvolta sono stati necessari richiami verbali e/o scritti.</w:t>
            </w:r>
            <w:r w:rsidRPr="00197836">
              <w:rPr>
                <w:sz w:val="20"/>
                <w:szCs w:val="20"/>
              </w:rPr>
              <w:t xml:space="preserve"> </w:t>
            </w:r>
          </w:p>
        </w:tc>
      </w:tr>
      <w:tr w:rsidR="00953282" w:rsidTr="00C92019">
        <w:trPr>
          <w:trHeight w:val="105"/>
        </w:trPr>
        <w:tc>
          <w:tcPr>
            <w:tcW w:w="1668" w:type="dxa"/>
            <w:vMerge/>
          </w:tcPr>
          <w:p w:rsidR="00953282" w:rsidRDefault="00953282" w:rsidP="00C92019">
            <w:pPr>
              <w:spacing w:line="240" w:lineRule="auto"/>
              <w:rPr>
                <w:b/>
                <w:sz w:val="20"/>
                <w:szCs w:val="20"/>
              </w:rPr>
            </w:pPr>
          </w:p>
        </w:tc>
        <w:tc>
          <w:tcPr>
            <w:tcW w:w="1325" w:type="dxa"/>
            <w:shd w:val="clear" w:color="auto" w:fill="FDE9D9"/>
          </w:tcPr>
          <w:p w:rsidR="00953282" w:rsidRPr="00197836" w:rsidRDefault="00953282" w:rsidP="00C92019">
            <w:pPr>
              <w:spacing w:before="60" w:after="60" w:line="240" w:lineRule="auto"/>
              <w:rPr>
                <w:b/>
                <w:smallCaps/>
                <w:szCs w:val="18"/>
              </w:rPr>
            </w:pPr>
            <w:r w:rsidRPr="00197836">
              <w:rPr>
                <w:b/>
                <w:smallCaps/>
                <w:szCs w:val="18"/>
              </w:rPr>
              <w:t>sufficiente</w:t>
            </w:r>
          </w:p>
        </w:tc>
        <w:tc>
          <w:tcPr>
            <w:tcW w:w="6778" w:type="dxa"/>
            <w:shd w:val="clear" w:color="auto" w:fill="FDE9D9"/>
          </w:tcPr>
          <w:p w:rsidR="00953282" w:rsidRPr="00197836" w:rsidRDefault="00953282" w:rsidP="00C92019">
            <w:pPr>
              <w:spacing w:after="0" w:line="240" w:lineRule="auto"/>
              <w:rPr>
                <w:sz w:val="20"/>
                <w:szCs w:val="20"/>
              </w:rPr>
            </w:pPr>
            <w:r>
              <w:rPr>
                <w:sz w:val="20"/>
                <w:szCs w:val="20"/>
              </w:rPr>
              <w:t>E</w:t>
            </w:r>
            <w:r w:rsidRPr="00197836">
              <w:rPr>
                <w:sz w:val="20"/>
                <w:szCs w:val="20"/>
              </w:rPr>
              <w:t xml:space="preserve">videnzia </w:t>
            </w:r>
            <w:r w:rsidRPr="00197836">
              <w:rPr>
                <w:b/>
                <w:sz w:val="20"/>
                <w:szCs w:val="20"/>
              </w:rPr>
              <w:t>difficoltà a rispettare</w:t>
            </w:r>
            <w:r w:rsidRPr="00197836">
              <w:rPr>
                <w:sz w:val="20"/>
                <w:szCs w:val="20"/>
              </w:rPr>
              <w:t xml:space="preserve"> le regole della </w:t>
            </w:r>
            <w:r>
              <w:rPr>
                <w:sz w:val="20"/>
                <w:szCs w:val="20"/>
              </w:rPr>
              <w:t xml:space="preserve">civile </w:t>
            </w:r>
            <w:r w:rsidRPr="00197836">
              <w:rPr>
                <w:sz w:val="20"/>
                <w:szCs w:val="20"/>
              </w:rPr>
              <w:t>convivenza</w:t>
            </w:r>
            <w:r>
              <w:rPr>
                <w:sz w:val="20"/>
                <w:szCs w:val="20"/>
              </w:rPr>
              <w:t>.</w:t>
            </w:r>
            <w:r w:rsidRPr="00197836">
              <w:rPr>
                <w:sz w:val="20"/>
                <w:szCs w:val="20"/>
              </w:rPr>
              <w:t xml:space="preserve"> Riceve </w:t>
            </w:r>
            <w:r w:rsidRPr="00197836">
              <w:rPr>
                <w:b/>
                <w:sz w:val="20"/>
                <w:szCs w:val="20"/>
              </w:rPr>
              <w:t>spesso richiami disciplinari orali e/o scritti</w:t>
            </w:r>
            <w:r w:rsidRPr="00197836">
              <w:rPr>
                <w:sz w:val="20"/>
                <w:szCs w:val="20"/>
              </w:rPr>
              <w:t xml:space="preserve">, a </w:t>
            </w:r>
            <w:r w:rsidRPr="00197836">
              <w:rPr>
                <w:b/>
                <w:sz w:val="20"/>
                <w:szCs w:val="20"/>
              </w:rPr>
              <w:t>cui non appare particolarmente sensibile.</w:t>
            </w:r>
          </w:p>
        </w:tc>
      </w:tr>
      <w:tr w:rsidR="00953282" w:rsidTr="00C92019">
        <w:trPr>
          <w:trHeight w:val="105"/>
        </w:trPr>
        <w:tc>
          <w:tcPr>
            <w:tcW w:w="1668" w:type="dxa"/>
            <w:vMerge/>
            <w:tcBorders>
              <w:bottom w:val="double" w:sz="4" w:space="0" w:color="E36C0A"/>
            </w:tcBorders>
          </w:tcPr>
          <w:p w:rsidR="00953282" w:rsidRDefault="00953282" w:rsidP="00C92019">
            <w:pPr>
              <w:spacing w:line="240" w:lineRule="auto"/>
              <w:rPr>
                <w:b/>
                <w:sz w:val="20"/>
                <w:szCs w:val="20"/>
              </w:rPr>
            </w:pPr>
          </w:p>
        </w:tc>
        <w:tc>
          <w:tcPr>
            <w:tcW w:w="1325" w:type="dxa"/>
            <w:tcBorders>
              <w:bottom w:val="double" w:sz="4" w:space="0" w:color="E36C0A"/>
            </w:tcBorders>
            <w:shd w:val="clear" w:color="auto" w:fill="auto"/>
          </w:tcPr>
          <w:p w:rsidR="00953282" w:rsidRPr="00197836" w:rsidRDefault="00953282" w:rsidP="00C92019">
            <w:pPr>
              <w:spacing w:before="120" w:after="60" w:line="240" w:lineRule="auto"/>
              <w:rPr>
                <w:b/>
                <w:smallCaps/>
                <w:szCs w:val="18"/>
              </w:rPr>
            </w:pPr>
            <w:r w:rsidRPr="00197836">
              <w:rPr>
                <w:b/>
                <w:smallCaps/>
                <w:szCs w:val="18"/>
              </w:rPr>
              <w:t>insufficiente</w:t>
            </w:r>
          </w:p>
        </w:tc>
        <w:tc>
          <w:tcPr>
            <w:tcW w:w="6778" w:type="dxa"/>
            <w:tcBorders>
              <w:bottom w:val="double" w:sz="4" w:space="0" w:color="E36C0A"/>
            </w:tcBorders>
            <w:shd w:val="clear" w:color="auto" w:fill="auto"/>
          </w:tcPr>
          <w:p w:rsidR="00953282" w:rsidRPr="00197836" w:rsidRDefault="00953282" w:rsidP="00C92019">
            <w:pPr>
              <w:spacing w:after="0" w:line="240" w:lineRule="auto"/>
              <w:rPr>
                <w:sz w:val="20"/>
                <w:szCs w:val="20"/>
              </w:rPr>
            </w:pPr>
            <w:r>
              <w:rPr>
                <w:b/>
                <w:sz w:val="20"/>
                <w:szCs w:val="20"/>
              </w:rPr>
              <w:t>M</w:t>
            </w:r>
            <w:r w:rsidRPr="00197836">
              <w:rPr>
                <w:b/>
                <w:sz w:val="20"/>
                <w:szCs w:val="20"/>
              </w:rPr>
              <w:t>anifesta una vera e propria insofferenza per le regole della civile convivenza</w:t>
            </w:r>
            <w:r w:rsidRPr="00197836">
              <w:rPr>
                <w:sz w:val="20"/>
                <w:szCs w:val="20"/>
              </w:rPr>
              <w:t xml:space="preserve">, disturbando spesso lo svolgimento delle attività. Riceve </w:t>
            </w:r>
            <w:r w:rsidRPr="00197836">
              <w:rPr>
                <w:b/>
                <w:sz w:val="20"/>
                <w:szCs w:val="20"/>
              </w:rPr>
              <w:t>frequenti richiami disciplinari orali e/o scritti</w:t>
            </w:r>
            <w:r w:rsidRPr="00197836">
              <w:rPr>
                <w:sz w:val="20"/>
                <w:szCs w:val="20"/>
              </w:rPr>
              <w:t>. *Ha subito la sanzione dell’allontanamento dalla comunità scolastica (*per gli allievi della scuola secondaria I grado).</w:t>
            </w:r>
          </w:p>
        </w:tc>
      </w:tr>
      <w:tr w:rsidR="00953282" w:rsidTr="00C92019">
        <w:trPr>
          <w:trHeight w:val="105"/>
        </w:trPr>
        <w:tc>
          <w:tcPr>
            <w:tcW w:w="1668" w:type="dxa"/>
            <w:vMerge w:val="restart"/>
            <w:tcBorders>
              <w:top w:val="double" w:sz="4" w:space="0" w:color="E36C0A"/>
            </w:tcBorders>
          </w:tcPr>
          <w:p w:rsidR="00953282" w:rsidRDefault="00953282" w:rsidP="00C92019">
            <w:pPr>
              <w:spacing w:line="240" w:lineRule="auto"/>
              <w:rPr>
                <w:b/>
                <w:caps/>
                <w:sz w:val="20"/>
                <w:szCs w:val="20"/>
              </w:rPr>
            </w:pPr>
          </w:p>
          <w:p w:rsidR="00953282" w:rsidRPr="00162EAD" w:rsidRDefault="00953282" w:rsidP="00C92019">
            <w:pPr>
              <w:spacing w:line="240" w:lineRule="auto"/>
              <w:rPr>
                <w:b/>
                <w:sz w:val="20"/>
                <w:szCs w:val="20"/>
              </w:rPr>
            </w:pPr>
            <w:r>
              <w:rPr>
                <w:b/>
                <w:caps/>
                <w:sz w:val="20"/>
                <w:szCs w:val="20"/>
              </w:rPr>
              <w:t>IMPEGNO e RESPONSABILITà</w:t>
            </w:r>
            <w:r>
              <w:rPr>
                <w:sz w:val="20"/>
                <w:szCs w:val="20"/>
              </w:rPr>
              <w:t xml:space="preserve"> </w:t>
            </w:r>
          </w:p>
        </w:tc>
        <w:tc>
          <w:tcPr>
            <w:tcW w:w="1325" w:type="dxa"/>
            <w:tcBorders>
              <w:top w:val="double" w:sz="4" w:space="0" w:color="E36C0A"/>
            </w:tcBorders>
            <w:shd w:val="clear" w:color="auto" w:fill="FDE9D9"/>
          </w:tcPr>
          <w:p w:rsidR="00953282" w:rsidRPr="00197836" w:rsidRDefault="00953282" w:rsidP="00C92019">
            <w:pPr>
              <w:spacing w:before="20" w:after="20" w:line="240" w:lineRule="auto"/>
              <w:rPr>
                <w:b/>
                <w:smallCaps/>
                <w:szCs w:val="18"/>
              </w:rPr>
            </w:pPr>
            <w:r w:rsidRPr="00197836">
              <w:rPr>
                <w:b/>
                <w:smallCaps/>
                <w:szCs w:val="18"/>
              </w:rPr>
              <w:t>eccellente</w:t>
            </w:r>
          </w:p>
        </w:tc>
        <w:tc>
          <w:tcPr>
            <w:tcW w:w="6778" w:type="dxa"/>
            <w:tcBorders>
              <w:top w:val="double" w:sz="4" w:space="0" w:color="E36C0A"/>
            </w:tcBorders>
            <w:shd w:val="clear" w:color="auto" w:fill="FDE9D9"/>
          </w:tcPr>
          <w:p w:rsidR="00953282" w:rsidRPr="00197836" w:rsidRDefault="00953282" w:rsidP="00C92019">
            <w:pPr>
              <w:spacing w:after="0" w:line="240" w:lineRule="auto"/>
              <w:rPr>
                <w:sz w:val="20"/>
                <w:szCs w:val="20"/>
              </w:rPr>
            </w:pPr>
            <w:r w:rsidRPr="00197836">
              <w:rPr>
                <w:sz w:val="20"/>
                <w:szCs w:val="20"/>
              </w:rPr>
              <w:t xml:space="preserve">Assolve in modo </w:t>
            </w:r>
            <w:r w:rsidRPr="00197836">
              <w:rPr>
                <w:b/>
                <w:sz w:val="20"/>
                <w:szCs w:val="20"/>
              </w:rPr>
              <w:t xml:space="preserve">attivo e responsabile </w:t>
            </w:r>
            <w:r w:rsidRPr="00197836">
              <w:rPr>
                <w:sz w:val="20"/>
                <w:szCs w:val="20"/>
              </w:rPr>
              <w:t xml:space="preserve">agli obblighi scolastici. Porta </w:t>
            </w:r>
            <w:r w:rsidRPr="00197836">
              <w:rPr>
                <w:b/>
                <w:sz w:val="20"/>
                <w:szCs w:val="20"/>
              </w:rPr>
              <w:t>sempre a termine</w:t>
            </w:r>
            <w:r w:rsidRPr="00197836">
              <w:rPr>
                <w:sz w:val="20"/>
                <w:szCs w:val="20"/>
              </w:rPr>
              <w:t xml:space="preserve"> con impegno e responsabilità il proprio lavoro.</w:t>
            </w:r>
          </w:p>
        </w:tc>
      </w:tr>
      <w:tr w:rsidR="00953282" w:rsidTr="00C92019">
        <w:trPr>
          <w:trHeight w:val="105"/>
        </w:trPr>
        <w:tc>
          <w:tcPr>
            <w:tcW w:w="1668" w:type="dxa"/>
            <w:vMerge/>
          </w:tcPr>
          <w:p w:rsidR="00953282" w:rsidRDefault="00953282" w:rsidP="00C92019">
            <w:pPr>
              <w:spacing w:line="240" w:lineRule="auto"/>
              <w:rPr>
                <w:b/>
                <w:sz w:val="20"/>
                <w:szCs w:val="20"/>
              </w:rPr>
            </w:pPr>
          </w:p>
        </w:tc>
        <w:tc>
          <w:tcPr>
            <w:tcW w:w="1325" w:type="dxa"/>
          </w:tcPr>
          <w:p w:rsidR="00953282" w:rsidRPr="00197836" w:rsidRDefault="00953282" w:rsidP="00C92019">
            <w:pPr>
              <w:spacing w:before="20" w:after="20" w:line="240" w:lineRule="auto"/>
              <w:rPr>
                <w:b/>
                <w:smallCaps/>
                <w:szCs w:val="18"/>
              </w:rPr>
            </w:pPr>
            <w:r w:rsidRPr="00197836">
              <w:rPr>
                <w:b/>
                <w:smallCaps/>
                <w:szCs w:val="18"/>
              </w:rPr>
              <w:t>ottimo</w:t>
            </w:r>
          </w:p>
        </w:tc>
        <w:tc>
          <w:tcPr>
            <w:tcW w:w="6778" w:type="dxa"/>
          </w:tcPr>
          <w:p w:rsidR="00953282" w:rsidRPr="00197836" w:rsidRDefault="00953282" w:rsidP="00C92019">
            <w:pPr>
              <w:spacing w:after="0" w:line="240" w:lineRule="auto"/>
              <w:rPr>
                <w:sz w:val="20"/>
                <w:szCs w:val="20"/>
              </w:rPr>
            </w:pPr>
            <w:r w:rsidRPr="00197836">
              <w:rPr>
                <w:sz w:val="20"/>
                <w:szCs w:val="20"/>
              </w:rPr>
              <w:t xml:space="preserve">Assolve in modo </w:t>
            </w:r>
            <w:r w:rsidRPr="00197836">
              <w:rPr>
                <w:b/>
                <w:sz w:val="20"/>
                <w:szCs w:val="20"/>
              </w:rPr>
              <w:t>responsabile</w:t>
            </w:r>
            <w:r w:rsidRPr="00197836">
              <w:rPr>
                <w:sz w:val="20"/>
                <w:szCs w:val="20"/>
              </w:rPr>
              <w:t xml:space="preserve"> agli obblighi scolastici. Porta sempre a termine con impegno e responsabilità il proprio lavoro.</w:t>
            </w:r>
          </w:p>
        </w:tc>
      </w:tr>
      <w:tr w:rsidR="00953282" w:rsidTr="00C92019">
        <w:trPr>
          <w:trHeight w:val="105"/>
        </w:trPr>
        <w:tc>
          <w:tcPr>
            <w:tcW w:w="1668" w:type="dxa"/>
            <w:vMerge/>
          </w:tcPr>
          <w:p w:rsidR="00953282" w:rsidRDefault="00953282" w:rsidP="00C92019">
            <w:pPr>
              <w:spacing w:line="240" w:lineRule="auto"/>
              <w:rPr>
                <w:b/>
                <w:sz w:val="20"/>
                <w:szCs w:val="20"/>
              </w:rPr>
            </w:pPr>
          </w:p>
        </w:tc>
        <w:tc>
          <w:tcPr>
            <w:tcW w:w="1325" w:type="dxa"/>
            <w:shd w:val="clear" w:color="auto" w:fill="FDE9D9"/>
          </w:tcPr>
          <w:p w:rsidR="00953282" w:rsidRPr="00197836" w:rsidRDefault="00953282" w:rsidP="00C92019">
            <w:pPr>
              <w:spacing w:before="20" w:after="20" w:line="240" w:lineRule="auto"/>
              <w:rPr>
                <w:b/>
                <w:smallCaps/>
                <w:szCs w:val="18"/>
              </w:rPr>
            </w:pPr>
            <w:r w:rsidRPr="00197836">
              <w:rPr>
                <w:b/>
                <w:smallCaps/>
                <w:szCs w:val="18"/>
              </w:rPr>
              <w:t>distinto</w:t>
            </w:r>
          </w:p>
        </w:tc>
        <w:tc>
          <w:tcPr>
            <w:tcW w:w="6778" w:type="dxa"/>
            <w:shd w:val="clear" w:color="auto" w:fill="FDE9D9"/>
          </w:tcPr>
          <w:p w:rsidR="00953282" w:rsidRPr="00197836" w:rsidRDefault="00953282" w:rsidP="00C92019">
            <w:pPr>
              <w:spacing w:after="0" w:line="240" w:lineRule="auto"/>
              <w:rPr>
                <w:sz w:val="20"/>
                <w:szCs w:val="20"/>
              </w:rPr>
            </w:pPr>
            <w:r w:rsidRPr="00197836">
              <w:rPr>
                <w:sz w:val="20"/>
                <w:szCs w:val="20"/>
              </w:rPr>
              <w:t xml:space="preserve">Assolve in </w:t>
            </w:r>
            <w:r w:rsidRPr="002D4F85">
              <w:rPr>
                <w:b/>
                <w:sz w:val="20"/>
                <w:szCs w:val="20"/>
              </w:rPr>
              <w:t>modo abbastanza regolare e responsabile</w:t>
            </w:r>
            <w:r w:rsidRPr="00197836">
              <w:rPr>
                <w:sz w:val="20"/>
                <w:szCs w:val="20"/>
              </w:rPr>
              <w:t xml:space="preserve"> agli obblighi scolastici. Porta a termine il proprio lavoro.</w:t>
            </w:r>
          </w:p>
        </w:tc>
      </w:tr>
      <w:tr w:rsidR="00953282" w:rsidTr="00C92019">
        <w:trPr>
          <w:trHeight w:val="105"/>
        </w:trPr>
        <w:tc>
          <w:tcPr>
            <w:tcW w:w="1668" w:type="dxa"/>
            <w:vMerge/>
          </w:tcPr>
          <w:p w:rsidR="00953282" w:rsidRDefault="00953282" w:rsidP="00C92019">
            <w:pPr>
              <w:spacing w:line="240" w:lineRule="auto"/>
              <w:rPr>
                <w:b/>
                <w:sz w:val="20"/>
                <w:szCs w:val="20"/>
              </w:rPr>
            </w:pPr>
          </w:p>
        </w:tc>
        <w:tc>
          <w:tcPr>
            <w:tcW w:w="1325" w:type="dxa"/>
          </w:tcPr>
          <w:p w:rsidR="00953282" w:rsidRPr="00197836" w:rsidRDefault="00953282" w:rsidP="00C92019">
            <w:pPr>
              <w:spacing w:before="20" w:after="20" w:line="240" w:lineRule="auto"/>
              <w:rPr>
                <w:b/>
                <w:smallCaps/>
                <w:szCs w:val="18"/>
              </w:rPr>
            </w:pPr>
            <w:r w:rsidRPr="00197836">
              <w:rPr>
                <w:b/>
                <w:smallCaps/>
                <w:szCs w:val="18"/>
              </w:rPr>
              <w:t>buono</w:t>
            </w:r>
          </w:p>
        </w:tc>
        <w:tc>
          <w:tcPr>
            <w:tcW w:w="6778" w:type="dxa"/>
          </w:tcPr>
          <w:p w:rsidR="00953282" w:rsidRPr="00197836" w:rsidRDefault="00953282" w:rsidP="00C92019">
            <w:pPr>
              <w:spacing w:after="0" w:line="240" w:lineRule="auto"/>
              <w:rPr>
                <w:sz w:val="20"/>
                <w:szCs w:val="20"/>
              </w:rPr>
            </w:pPr>
            <w:r w:rsidRPr="00197836">
              <w:rPr>
                <w:sz w:val="20"/>
                <w:szCs w:val="20"/>
              </w:rPr>
              <w:t xml:space="preserve">Assolve in modo abbastanza regolare e responsabile agli obblighi scolastici. Porta </w:t>
            </w:r>
            <w:r>
              <w:rPr>
                <w:sz w:val="20"/>
                <w:szCs w:val="20"/>
              </w:rPr>
              <w:t xml:space="preserve">quasi sempre </w:t>
            </w:r>
            <w:r w:rsidRPr="00197836">
              <w:rPr>
                <w:sz w:val="20"/>
                <w:szCs w:val="20"/>
              </w:rPr>
              <w:t>a termine il proprio lavoro</w:t>
            </w:r>
          </w:p>
        </w:tc>
      </w:tr>
      <w:tr w:rsidR="00953282" w:rsidTr="00C92019">
        <w:trPr>
          <w:trHeight w:val="105"/>
        </w:trPr>
        <w:tc>
          <w:tcPr>
            <w:tcW w:w="1668" w:type="dxa"/>
            <w:vMerge/>
          </w:tcPr>
          <w:p w:rsidR="00953282" w:rsidRDefault="00953282" w:rsidP="00C92019">
            <w:pPr>
              <w:spacing w:line="240" w:lineRule="auto"/>
              <w:rPr>
                <w:b/>
                <w:sz w:val="20"/>
                <w:szCs w:val="20"/>
              </w:rPr>
            </w:pPr>
          </w:p>
        </w:tc>
        <w:tc>
          <w:tcPr>
            <w:tcW w:w="1325" w:type="dxa"/>
            <w:shd w:val="clear" w:color="auto" w:fill="FDE9D9"/>
          </w:tcPr>
          <w:p w:rsidR="00953282" w:rsidRPr="00197836" w:rsidRDefault="00953282" w:rsidP="00C92019">
            <w:pPr>
              <w:spacing w:before="20" w:after="20" w:line="240" w:lineRule="auto"/>
              <w:rPr>
                <w:b/>
                <w:smallCaps/>
                <w:szCs w:val="18"/>
              </w:rPr>
            </w:pPr>
            <w:r w:rsidRPr="00197836">
              <w:rPr>
                <w:b/>
                <w:smallCaps/>
                <w:szCs w:val="18"/>
              </w:rPr>
              <w:t>sufficiente</w:t>
            </w:r>
          </w:p>
        </w:tc>
        <w:tc>
          <w:tcPr>
            <w:tcW w:w="6778" w:type="dxa"/>
            <w:shd w:val="clear" w:color="auto" w:fill="FDE9D9"/>
          </w:tcPr>
          <w:p w:rsidR="00953282" w:rsidRPr="002D4F85" w:rsidRDefault="00953282" w:rsidP="00C92019">
            <w:pPr>
              <w:tabs>
                <w:tab w:val="left" w:pos="317"/>
              </w:tabs>
              <w:autoSpaceDE w:val="0"/>
              <w:autoSpaceDN w:val="0"/>
              <w:adjustRightInd w:val="0"/>
              <w:spacing w:before="60" w:after="60" w:line="240" w:lineRule="auto"/>
              <w:jc w:val="both"/>
              <w:rPr>
                <w:color w:val="000000"/>
                <w:sz w:val="20"/>
                <w:szCs w:val="20"/>
              </w:rPr>
            </w:pPr>
            <w:r w:rsidRPr="00197836">
              <w:rPr>
                <w:sz w:val="20"/>
                <w:szCs w:val="20"/>
              </w:rPr>
              <w:t xml:space="preserve">Assolve in </w:t>
            </w:r>
            <w:r w:rsidRPr="00197836">
              <w:rPr>
                <w:b/>
                <w:sz w:val="20"/>
                <w:szCs w:val="20"/>
              </w:rPr>
              <w:t>modo discontinuo</w:t>
            </w:r>
            <w:r w:rsidRPr="00197836">
              <w:rPr>
                <w:sz w:val="20"/>
                <w:szCs w:val="20"/>
              </w:rPr>
              <w:t xml:space="preserve"> agli obblighi scolastici. </w:t>
            </w:r>
          </w:p>
        </w:tc>
      </w:tr>
      <w:tr w:rsidR="00953282" w:rsidTr="00C92019">
        <w:trPr>
          <w:trHeight w:val="105"/>
        </w:trPr>
        <w:tc>
          <w:tcPr>
            <w:tcW w:w="1668" w:type="dxa"/>
            <w:vMerge/>
          </w:tcPr>
          <w:p w:rsidR="00953282" w:rsidRDefault="00953282" w:rsidP="00C92019">
            <w:pPr>
              <w:spacing w:line="240" w:lineRule="auto"/>
              <w:rPr>
                <w:b/>
                <w:sz w:val="20"/>
                <w:szCs w:val="20"/>
              </w:rPr>
            </w:pPr>
          </w:p>
        </w:tc>
        <w:tc>
          <w:tcPr>
            <w:tcW w:w="1325" w:type="dxa"/>
          </w:tcPr>
          <w:p w:rsidR="00953282" w:rsidRPr="00197836" w:rsidRDefault="00953282" w:rsidP="00C92019">
            <w:pPr>
              <w:spacing w:before="20" w:after="20" w:line="240" w:lineRule="auto"/>
              <w:rPr>
                <w:b/>
                <w:smallCaps/>
                <w:szCs w:val="18"/>
              </w:rPr>
            </w:pPr>
            <w:r w:rsidRPr="00197836">
              <w:rPr>
                <w:b/>
                <w:smallCaps/>
                <w:szCs w:val="18"/>
              </w:rPr>
              <w:t>insufficiente</w:t>
            </w:r>
          </w:p>
        </w:tc>
        <w:tc>
          <w:tcPr>
            <w:tcW w:w="6778" w:type="dxa"/>
          </w:tcPr>
          <w:p w:rsidR="00953282" w:rsidRPr="00197836" w:rsidRDefault="00953282" w:rsidP="00C92019">
            <w:pPr>
              <w:tabs>
                <w:tab w:val="left" w:pos="317"/>
              </w:tabs>
              <w:autoSpaceDE w:val="0"/>
              <w:autoSpaceDN w:val="0"/>
              <w:adjustRightInd w:val="0"/>
              <w:spacing w:before="60" w:after="60" w:line="240" w:lineRule="auto"/>
              <w:jc w:val="both"/>
              <w:rPr>
                <w:color w:val="000000"/>
                <w:sz w:val="20"/>
                <w:szCs w:val="20"/>
              </w:rPr>
            </w:pPr>
            <w:r w:rsidRPr="00197836">
              <w:rPr>
                <w:sz w:val="20"/>
                <w:szCs w:val="20"/>
              </w:rPr>
              <w:t xml:space="preserve">Assolve in </w:t>
            </w:r>
            <w:r w:rsidRPr="00197836">
              <w:rPr>
                <w:b/>
                <w:sz w:val="20"/>
                <w:szCs w:val="20"/>
              </w:rPr>
              <w:t>modo saltuario</w:t>
            </w:r>
            <w:r w:rsidRPr="00197836">
              <w:rPr>
                <w:sz w:val="20"/>
                <w:szCs w:val="20"/>
              </w:rPr>
              <w:t xml:space="preserve"> agli obblighi scolastici. </w:t>
            </w:r>
          </w:p>
        </w:tc>
      </w:tr>
      <w:tr w:rsidR="00953282" w:rsidTr="00C92019">
        <w:trPr>
          <w:trHeight w:val="141"/>
        </w:trPr>
        <w:tc>
          <w:tcPr>
            <w:tcW w:w="1668" w:type="dxa"/>
            <w:vMerge w:val="restart"/>
            <w:tcBorders>
              <w:top w:val="double" w:sz="4" w:space="0" w:color="E36C0A"/>
            </w:tcBorders>
          </w:tcPr>
          <w:p w:rsidR="00953282" w:rsidRDefault="00953282" w:rsidP="00C92019">
            <w:pPr>
              <w:spacing w:line="240" w:lineRule="auto"/>
              <w:rPr>
                <w:b/>
                <w:caps/>
                <w:sz w:val="20"/>
                <w:szCs w:val="20"/>
              </w:rPr>
            </w:pPr>
          </w:p>
          <w:p w:rsidR="00953282" w:rsidRDefault="00953282" w:rsidP="00C92019">
            <w:pPr>
              <w:spacing w:line="240" w:lineRule="auto"/>
              <w:rPr>
                <w:b/>
                <w:caps/>
                <w:sz w:val="20"/>
                <w:szCs w:val="20"/>
              </w:rPr>
            </w:pPr>
          </w:p>
          <w:p w:rsidR="00953282" w:rsidRPr="00955379" w:rsidRDefault="00953282" w:rsidP="00C92019">
            <w:pPr>
              <w:spacing w:line="240" w:lineRule="auto"/>
              <w:rPr>
                <w:sz w:val="20"/>
                <w:szCs w:val="20"/>
              </w:rPr>
            </w:pPr>
            <w:r>
              <w:rPr>
                <w:b/>
                <w:caps/>
                <w:sz w:val="20"/>
                <w:szCs w:val="20"/>
              </w:rPr>
              <w:t>interazione con il gruppo di pari</w:t>
            </w:r>
          </w:p>
        </w:tc>
        <w:tc>
          <w:tcPr>
            <w:tcW w:w="1325" w:type="dxa"/>
            <w:tcBorders>
              <w:top w:val="double" w:sz="4" w:space="0" w:color="E36C0A"/>
            </w:tcBorders>
            <w:shd w:val="clear" w:color="auto" w:fill="FDE9D9"/>
          </w:tcPr>
          <w:p w:rsidR="00953282" w:rsidRPr="00197836" w:rsidRDefault="00953282" w:rsidP="00C92019">
            <w:pPr>
              <w:spacing w:before="20" w:after="20" w:line="240" w:lineRule="auto"/>
              <w:rPr>
                <w:b/>
                <w:smallCaps/>
                <w:szCs w:val="18"/>
              </w:rPr>
            </w:pPr>
            <w:r w:rsidRPr="00197836">
              <w:rPr>
                <w:b/>
                <w:smallCaps/>
                <w:szCs w:val="18"/>
              </w:rPr>
              <w:t>eccellente</w:t>
            </w:r>
          </w:p>
        </w:tc>
        <w:tc>
          <w:tcPr>
            <w:tcW w:w="6778" w:type="dxa"/>
            <w:tcBorders>
              <w:top w:val="double" w:sz="4" w:space="0" w:color="E36C0A"/>
            </w:tcBorders>
            <w:shd w:val="clear" w:color="auto" w:fill="FDE9D9"/>
          </w:tcPr>
          <w:p w:rsidR="00953282" w:rsidRPr="002D4F85" w:rsidRDefault="00953282" w:rsidP="00C92019">
            <w:pPr>
              <w:spacing w:after="0" w:line="240" w:lineRule="auto"/>
              <w:rPr>
                <w:sz w:val="20"/>
                <w:szCs w:val="20"/>
              </w:rPr>
            </w:pPr>
            <w:r w:rsidRPr="002D4F85">
              <w:rPr>
                <w:sz w:val="20"/>
                <w:szCs w:val="20"/>
              </w:rPr>
              <w:t xml:space="preserve">Interagisce in modo </w:t>
            </w:r>
            <w:r w:rsidRPr="002D4F85">
              <w:rPr>
                <w:b/>
                <w:sz w:val="20"/>
                <w:szCs w:val="20"/>
              </w:rPr>
              <w:t>collaborativo</w:t>
            </w:r>
            <w:r w:rsidRPr="002D4F85">
              <w:rPr>
                <w:sz w:val="20"/>
                <w:szCs w:val="20"/>
              </w:rPr>
              <w:t xml:space="preserve">, </w:t>
            </w:r>
            <w:r w:rsidRPr="002D4F85">
              <w:rPr>
                <w:b/>
                <w:sz w:val="20"/>
                <w:szCs w:val="20"/>
              </w:rPr>
              <w:t>partecipativo e costruttivo</w:t>
            </w:r>
            <w:r w:rsidRPr="002D4F85">
              <w:rPr>
                <w:sz w:val="20"/>
                <w:szCs w:val="20"/>
              </w:rPr>
              <w:t xml:space="preserve"> nel gruppo. Gestisce in modo </w:t>
            </w:r>
            <w:r w:rsidRPr="002D4F85">
              <w:rPr>
                <w:b/>
                <w:sz w:val="20"/>
                <w:szCs w:val="20"/>
              </w:rPr>
              <w:t>positivo</w:t>
            </w:r>
            <w:r w:rsidRPr="002D4F85">
              <w:rPr>
                <w:sz w:val="20"/>
                <w:szCs w:val="20"/>
              </w:rPr>
              <w:t xml:space="preserve"> la conflittualità, </w:t>
            </w:r>
            <w:r w:rsidRPr="002D4F85">
              <w:rPr>
                <w:b/>
                <w:sz w:val="20"/>
                <w:szCs w:val="20"/>
              </w:rPr>
              <w:t>favorisce il confronto</w:t>
            </w:r>
            <w:r w:rsidRPr="002D4F85">
              <w:rPr>
                <w:sz w:val="20"/>
                <w:szCs w:val="20"/>
              </w:rPr>
              <w:t xml:space="preserve">. Pone in essere </w:t>
            </w:r>
            <w:r w:rsidRPr="002D4F85">
              <w:rPr>
                <w:b/>
                <w:sz w:val="20"/>
                <w:szCs w:val="20"/>
              </w:rPr>
              <w:t>concrete azioni</w:t>
            </w:r>
            <w:r w:rsidRPr="002D4F85">
              <w:rPr>
                <w:sz w:val="20"/>
                <w:szCs w:val="20"/>
              </w:rPr>
              <w:t xml:space="preserve"> </w:t>
            </w:r>
            <w:r w:rsidRPr="002D4F85">
              <w:rPr>
                <w:b/>
                <w:sz w:val="20"/>
                <w:szCs w:val="20"/>
              </w:rPr>
              <w:t>pro-sociali</w:t>
            </w:r>
            <w:r w:rsidRPr="002D4F85">
              <w:rPr>
                <w:sz w:val="20"/>
                <w:szCs w:val="20"/>
              </w:rPr>
              <w:t>.</w:t>
            </w:r>
          </w:p>
        </w:tc>
      </w:tr>
      <w:tr w:rsidR="00953282" w:rsidTr="00C92019">
        <w:trPr>
          <w:trHeight w:val="139"/>
        </w:trPr>
        <w:tc>
          <w:tcPr>
            <w:tcW w:w="1668" w:type="dxa"/>
            <w:vMerge/>
          </w:tcPr>
          <w:p w:rsidR="00953282" w:rsidRDefault="00953282" w:rsidP="00C92019">
            <w:pPr>
              <w:spacing w:line="240" w:lineRule="auto"/>
              <w:rPr>
                <w:b/>
                <w:sz w:val="20"/>
                <w:szCs w:val="20"/>
              </w:rPr>
            </w:pPr>
          </w:p>
        </w:tc>
        <w:tc>
          <w:tcPr>
            <w:tcW w:w="1325" w:type="dxa"/>
          </w:tcPr>
          <w:p w:rsidR="00953282" w:rsidRPr="00197836" w:rsidRDefault="00953282" w:rsidP="00C92019">
            <w:pPr>
              <w:spacing w:before="20" w:after="20" w:line="240" w:lineRule="auto"/>
              <w:rPr>
                <w:b/>
                <w:smallCaps/>
                <w:szCs w:val="18"/>
              </w:rPr>
            </w:pPr>
            <w:r w:rsidRPr="00197836">
              <w:rPr>
                <w:b/>
                <w:smallCaps/>
                <w:szCs w:val="18"/>
              </w:rPr>
              <w:t>ottimo</w:t>
            </w:r>
          </w:p>
        </w:tc>
        <w:tc>
          <w:tcPr>
            <w:tcW w:w="6778" w:type="dxa"/>
          </w:tcPr>
          <w:p w:rsidR="00953282" w:rsidRPr="002D4F85" w:rsidRDefault="00953282" w:rsidP="00C92019">
            <w:pPr>
              <w:spacing w:after="0" w:line="240" w:lineRule="auto"/>
              <w:rPr>
                <w:sz w:val="20"/>
                <w:szCs w:val="20"/>
              </w:rPr>
            </w:pPr>
            <w:r w:rsidRPr="002D4F85">
              <w:rPr>
                <w:sz w:val="20"/>
                <w:szCs w:val="20"/>
              </w:rPr>
              <w:t xml:space="preserve">Interagisce in modo </w:t>
            </w:r>
            <w:r w:rsidRPr="002D4F85">
              <w:rPr>
                <w:b/>
                <w:sz w:val="20"/>
                <w:szCs w:val="20"/>
              </w:rPr>
              <w:t>collaborativo</w:t>
            </w:r>
            <w:r w:rsidRPr="002D4F85">
              <w:rPr>
                <w:sz w:val="20"/>
                <w:szCs w:val="20"/>
              </w:rPr>
              <w:t xml:space="preserve">, </w:t>
            </w:r>
            <w:r w:rsidRPr="002D4F85">
              <w:rPr>
                <w:b/>
                <w:sz w:val="20"/>
                <w:szCs w:val="20"/>
              </w:rPr>
              <w:t>partecipativo e costruttivo nel gruppo</w:t>
            </w:r>
            <w:r w:rsidRPr="002D4F85">
              <w:rPr>
                <w:sz w:val="20"/>
                <w:szCs w:val="20"/>
              </w:rPr>
              <w:t xml:space="preserve">. Gestisce in modo </w:t>
            </w:r>
            <w:r w:rsidRPr="002D4F85">
              <w:rPr>
                <w:b/>
                <w:sz w:val="20"/>
                <w:szCs w:val="20"/>
              </w:rPr>
              <w:t xml:space="preserve">positivo </w:t>
            </w:r>
            <w:r w:rsidRPr="002D4F85">
              <w:rPr>
                <w:sz w:val="20"/>
                <w:szCs w:val="20"/>
              </w:rPr>
              <w:t xml:space="preserve">la conflittualità ed </w:t>
            </w:r>
            <w:r w:rsidRPr="002D4F85">
              <w:rPr>
                <w:b/>
                <w:sz w:val="20"/>
                <w:szCs w:val="20"/>
              </w:rPr>
              <w:t>è sempre disponibile al confronto.</w:t>
            </w:r>
          </w:p>
        </w:tc>
      </w:tr>
      <w:tr w:rsidR="00953282" w:rsidTr="00C92019">
        <w:trPr>
          <w:trHeight w:val="139"/>
        </w:trPr>
        <w:tc>
          <w:tcPr>
            <w:tcW w:w="1668" w:type="dxa"/>
            <w:vMerge/>
          </w:tcPr>
          <w:p w:rsidR="00953282" w:rsidRDefault="00953282" w:rsidP="00C92019">
            <w:pPr>
              <w:spacing w:line="240" w:lineRule="auto"/>
              <w:rPr>
                <w:b/>
                <w:sz w:val="20"/>
                <w:szCs w:val="20"/>
              </w:rPr>
            </w:pPr>
          </w:p>
        </w:tc>
        <w:tc>
          <w:tcPr>
            <w:tcW w:w="1325" w:type="dxa"/>
            <w:shd w:val="clear" w:color="auto" w:fill="FDE9D9"/>
          </w:tcPr>
          <w:p w:rsidR="00953282" w:rsidRPr="00197836" w:rsidRDefault="00953282" w:rsidP="00C92019">
            <w:pPr>
              <w:spacing w:before="20" w:after="20" w:line="240" w:lineRule="auto"/>
              <w:rPr>
                <w:b/>
                <w:smallCaps/>
                <w:szCs w:val="18"/>
              </w:rPr>
            </w:pPr>
            <w:r w:rsidRPr="00197836">
              <w:rPr>
                <w:b/>
                <w:smallCaps/>
                <w:szCs w:val="18"/>
              </w:rPr>
              <w:t>distinto</w:t>
            </w:r>
          </w:p>
        </w:tc>
        <w:tc>
          <w:tcPr>
            <w:tcW w:w="6778" w:type="dxa"/>
            <w:shd w:val="clear" w:color="auto" w:fill="FDE9D9"/>
          </w:tcPr>
          <w:p w:rsidR="00953282" w:rsidRPr="002D4F85" w:rsidRDefault="00953282" w:rsidP="00C92019">
            <w:pPr>
              <w:autoSpaceDE w:val="0"/>
              <w:autoSpaceDN w:val="0"/>
              <w:adjustRightInd w:val="0"/>
              <w:spacing w:after="0" w:line="240" w:lineRule="auto"/>
              <w:jc w:val="both"/>
              <w:rPr>
                <w:color w:val="000000"/>
                <w:sz w:val="20"/>
                <w:szCs w:val="20"/>
              </w:rPr>
            </w:pPr>
            <w:r w:rsidRPr="002D4F85">
              <w:rPr>
                <w:sz w:val="20"/>
                <w:szCs w:val="20"/>
              </w:rPr>
              <w:t xml:space="preserve">Interagisce </w:t>
            </w:r>
            <w:r w:rsidRPr="002D4F85">
              <w:rPr>
                <w:b/>
                <w:sz w:val="20"/>
                <w:szCs w:val="20"/>
              </w:rPr>
              <w:t>positivamente</w:t>
            </w:r>
            <w:r w:rsidRPr="002D4F85">
              <w:rPr>
                <w:sz w:val="20"/>
                <w:szCs w:val="20"/>
              </w:rPr>
              <w:t xml:space="preserve"> nel gruppo, anche se collabora e socializza solo con alcuni compagni. Gestisce </w:t>
            </w:r>
            <w:r w:rsidRPr="002D4F85">
              <w:rPr>
                <w:b/>
                <w:sz w:val="20"/>
                <w:szCs w:val="20"/>
              </w:rPr>
              <w:t>in modo positivo la conflittualità</w:t>
            </w:r>
            <w:r w:rsidRPr="002D4F85">
              <w:rPr>
                <w:sz w:val="20"/>
                <w:szCs w:val="20"/>
              </w:rPr>
              <w:t xml:space="preserve"> ed è </w:t>
            </w:r>
            <w:r w:rsidRPr="002D4F85">
              <w:rPr>
                <w:b/>
                <w:sz w:val="20"/>
                <w:szCs w:val="20"/>
              </w:rPr>
              <w:t>quasi sempre disponibile</w:t>
            </w:r>
            <w:r w:rsidRPr="002D4F85">
              <w:rPr>
                <w:sz w:val="20"/>
                <w:szCs w:val="20"/>
              </w:rPr>
              <w:t xml:space="preserve"> al confronto.</w:t>
            </w:r>
          </w:p>
        </w:tc>
      </w:tr>
      <w:tr w:rsidR="00953282" w:rsidTr="00C92019">
        <w:trPr>
          <w:trHeight w:val="139"/>
        </w:trPr>
        <w:tc>
          <w:tcPr>
            <w:tcW w:w="1668" w:type="dxa"/>
            <w:vMerge/>
          </w:tcPr>
          <w:p w:rsidR="00953282" w:rsidRDefault="00953282" w:rsidP="00C92019">
            <w:pPr>
              <w:spacing w:line="240" w:lineRule="auto"/>
              <w:rPr>
                <w:b/>
                <w:sz w:val="20"/>
                <w:szCs w:val="20"/>
              </w:rPr>
            </w:pPr>
          </w:p>
        </w:tc>
        <w:tc>
          <w:tcPr>
            <w:tcW w:w="1325" w:type="dxa"/>
          </w:tcPr>
          <w:p w:rsidR="00953282" w:rsidRPr="00197836" w:rsidRDefault="00953282" w:rsidP="00C92019">
            <w:pPr>
              <w:spacing w:before="20" w:after="20" w:line="240" w:lineRule="auto"/>
              <w:rPr>
                <w:b/>
                <w:smallCaps/>
                <w:szCs w:val="18"/>
              </w:rPr>
            </w:pPr>
            <w:r w:rsidRPr="00197836">
              <w:rPr>
                <w:b/>
                <w:smallCaps/>
                <w:szCs w:val="18"/>
              </w:rPr>
              <w:t>buono</w:t>
            </w:r>
          </w:p>
        </w:tc>
        <w:tc>
          <w:tcPr>
            <w:tcW w:w="6778" w:type="dxa"/>
          </w:tcPr>
          <w:p w:rsidR="00953282" w:rsidRPr="002D4F85" w:rsidRDefault="00953282" w:rsidP="00C92019">
            <w:pPr>
              <w:tabs>
                <w:tab w:val="left" w:pos="317"/>
              </w:tabs>
              <w:autoSpaceDE w:val="0"/>
              <w:autoSpaceDN w:val="0"/>
              <w:adjustRightInd w:val="0"/>
              <w:spacing w:after="0" w:line="240" w:lineRule="auto"/>
              <w:jc w:val="both"/>
              <w:rPr>
                <w:color w:val="000000"/>
                <w:sz w:val="20"/>
                <w:szCs w:val="20"/>
              </w:rPr>
            </w:pPr>
            <w:r w:rsidRPr="002D4F85">
              <w:rPr>
                <w:sz w:val="20"/>
                <w:szCs w:val="20"/>
              </w:rPr>
              <w:t xml:space="preserve">Interagisce nel gruppo </w:t>
            </w:r>
            <w:r w:rsidRPr="002D4F85">
              <w:rPr>
                <w:b/>
                <w:sz w:val="20"/>
                <w:szCs w:val="20"/>
              </w:rPr>
              <w:t>in modo selettivo,</w:t>
            </w:r>
            <w:r w:rsidRPr="002D4F85">
              <w:rPr>
                <w:sz w:val="20"/>
                <w:szCs w:val="20"/>
              </w:rPr>
              <w:t xml:space="preserve"> </w:t>
            </w:r>
            <w:r w:rsidRPr="002D4F85">
              <w:rPr>
                <w:b/>
                <w:sz w:val="20"/>
                <w:szCs w:val="20"/>
              </w:rPr>
              <w:t>cerca di gestire in modo positivo</w:t>
            </w:r>
            <w:r w:rsidRPr="002D4F85">
              <w:rPr>
                <w:sz w:val="20"/>
                <w:szCs w:val="20"/>
              </w:rPr>
              <w:t xml:space="preserve"> la conflittualità, ma, talvolta, i suoi atteggiamenti </w:t>
            </w:r>
            <w:r w:rsidRPr="002D4F85">
              <w:rPr>
                <w:b/>
                <w:sz w:val="20"/>
                <w:szCs w:val="20"/>
              </w:rPr>
              <w:t>rallentano l’attività didattica</w:t>
            </w:r>
            <w:r w:rsidRPr="002D4F85">
              <w:rPr>
                <w:sz w:val="20"/>
                <w:szCs w:val="20"/>
              </w:rPr>
              <w:t xml:space="preserve">. </w:t>
            </w:r>
          </w:p>
        </w:tc>
      </w:tr>
      <w:tr w:rsidR="00953282" w:rsidTr="00C92019">
        <w:trPr>
          <w:trHeight w:val="139"/>
        </w:trPr>
        <w:tc>
          <w:tcPr>
            <w:tcW w:w="1668" w:type="dxa"/>
            <w:vMerge/>
          </w:tcPr>
          <w:p w:rsidR="00953282" w:rsidRDefault="00953282" w:rsidP="00C92019">
            <w:pPr>
              <w:spacing w:line="240" w:lineRule="auto"/>
              <w:rPr>
                <w:b/>
                <w:sz w:val="20"/>
                <w:szCs w:val="20"/>
              </w:rPr>
            </w:pPr>
          </w:p>
        </w:tc>
        <w:tc>
          <w:tcPr>
            <w:tcW w:w="1325" w:type="dxa"/>
            <w:shd w:val="clear" w:color="auto" w:fill="FDE9D9"/>
          </w:tcPr>
          <w:p w:rsidR="00953282" w:rsidRPr="00197836" w:rsidRDefault="00953282" w:rsidP="00C92019">
            <w:pPr>
              <w:spacing w:before="20" w:after="20" w:line="240" w:lineRule="auto"/>
              <w:rPr>
                <w:b/>
                <w:smallCaps/>
                <w:szCs w:val="18"/>
              </w:rPr>
            </w:pPr>
            <w:r w:rsidRPr="00197836">
              <w:rPr>
                <w:b/>
                <w:smallCaps/>
                <w:szCs w:val="18"/>
              </w:rPr>
              <w:t>sufficiente</w:t>
            </w:r>
          </w:p>
        </w:tc>
        <w:tc>
          <w:tcPr>
            <w:tcW w:w="6778" w:type="dxa"/>
            <w:shd w:val="clear" w:color="auto" w:fill="FDE9D9"/>
          </w:tcPr>
          <w:p w:rsidR="00953282" w:rsidRPr="002D4F85" w:rsidRDefault="00953282" w:rsidP="00C92019">
            <w:pPr>
              <w:tabs>
                <w:tab w:val="left" w:pos="317"/>
              </w:tabs>
              <w:autoSpaceDE w:val="0"/>
              <w:autoSpaceDN w:val="0"/>
              <w:adjustRightInd w:val="0"/>
              <w:spacing w:before="20" w:after="20" w:line="240" w:lineRule="auto"/>
              <w:jc w:val="both"/>
              <w:rPr>
                <w:sz w:val="20"/>
                <w:szCs w:val="20"/>
              </w:rPr>
            </w:pPr>
            <w:r w:rsidRPr="002D4F85">
              <w:rPr>
                <w:sz w:val="20"/>
                <w:szCs w:val="20"/>
              </w:rPr>
              <w:t xml:space="preserve">Interagisce nel gruppo </w:t>
            </w:r>
            <w:r w:rsidRPr="002D4F85">
              <w:rPr>
                <w:b/>
                <w:sz w:val="20"/>
                <w:szCs w:val="20"/>
              </w:rPr>
              <w:t>in modo conflittuale</w:t>
            </w:r>
            <w:r w:rsidRPr="002D4F85">
              <w:rPr>
                <w:sz w:val="20"/>
                <w:szCs w:val="20"/>
              </w:rPr>
              <w:t xml:space="preserve">. </w:t>
            </w:r>
          </w:p>
        </w:tc>
      </w:tr>
      <w:tr w:rsidR="00953282" w:rsidTr="00C92019">
        <w:trPr>
          <w:trHeight w:val="139"/>
        </w:trPr>
        <w:tc>
          <w:tcPr>
            <w:tcW w:w="1668" w:type="dxa"/>
            <w:vMerge/>
          </w:tcPr>
          <w:p w:rsidR="00953282" w:rsidRDefault="00953282" w:rsidP="00C92019">
            <w:pPr>
              <w:spacing w:line="240" w:lineRule="auto"/>
              <w:rPr>
                <w:b/>
                <w:sz w:val="20"/>
                <w:szCs w:val="20"/>
              </w:rPr>
            </w:pPr>
          </w:p>
        </w:tc>
        <w:tc>
          <w:tcPr>
            <w:tcW w:w="1325" w:type="dxa"/>
          </w:tcPr>
          <w:p w:rsidR="00953282" w:rsidRPr="00197836" w:rsidRDefault="00953282" w:rsidP="00C92019">
            <w:pPr>
              <w:spacing w:before="20" w:after="20" w:line="240" w:lineRule="auto"/>
              <w:rPr>
                <w:b/>
                <w:smallCaps/>
                <w:szCs w:val="18"/>
              </w:rPr>
            </w:pPr>
            <w:r w:rsidRPr="00197836">
              <w:rPr>
                <w:b/>
                <w:smallCaps/>
                <w:szCs w:val="18"/>
              </w:rPr>
              <w:t>insufficiente</w:t>
            </w:r>
          </w:p>
        </w:tc>
        <w:tc>
          <w:tcPr>
            <w:tcW w:w="6778" w:type="dxa"/>
          </w:tcPr>
          <w:p w:rsidR="00953282" w:rsidRPr="002D4F85" w:rsidRDefault="00953282" w:rsidP="00C92019">
            <w:pPr>
              <w:spacing w:before="20" w:after="20" w:line="240" w:lineRule="auto"/>
              <w:rPr>
                <w:sz w:val="20"/>
                <w:szCs w:val="20"/>
              </w:rPr>
            </w:pPr>
            <w:r w:rsidRPr="002D4F85">
              <w:rPr>
                <w:sz w:val="20"/>
                <w:szCs w:val="20"/>
              </w:rPr>
              <w:t xml:space="preserve">Si rapporta con compagni e adulti in </w:t>
            </w:r>
            <w:r w:rsidRPr="002D4F85">
              <w:rPr>
                <w:b/>
                <w:sz w:val="20"/>
                <w:szCs w:val="20"/>
              </w:rPr>
              <w:t>modo offensivo</w:t>
            </w:r>
            <w:r w:rsidRPr="002D4F85">
              <w:rPr>
                <w:sz w:val="20"/>
                <w:szCs w:val="20"/>
              </w:rPr>
              <w:t xml:space="preserve"> e, talvolta, </w:t>
            </w:r>
            <w:r w:rsidRPr="002D4F85">
              <w:rPr>
                <w:b/>
                <w:sz w:val="20"/>
                <w:szCs w:val="20"/>
              </w:rPr>
              <w:t>aggressivo.</w:t>
            </w:r>
          </w:p>
        </w:tc>
      </w:tr>
      <w:tr w:rsidR="00953282" w:rsidRPr="00204A3E" w:rsidTr="00C92019">
        <w:trPr>
          <w:trHeight w:val="75"/>
        </w:trPr>
        <w:tc>
          <w:tcPr>
            <w:tcW w:w="1668" w:type="dxa"/>
            <w:vMerge w:val="restart"/>
            <w:tcBorders>
              <w:top w:val="double" w:sz="4" w:space="0" w:color="E36C0A"/>
            </w:tcBorders>
          </w:tcPr>
          <w:p w:rsidR="00953282" w:rsidRPr="00901BCD" w:rsidRDefault="00953282" w:rsidP="00C92019">
            <w:pPr>
              <w:spacing w:before="120" w:after="0" w:line="240" w:lineRule="auto"/>
              <w:rPr>
                <w:b/>
                <w:caps/>
                <w:sz w:val="20"/>
                <w:szCs w:val="20"/>
              </w:rPr>
            </w:pPr>
            <w:r>
              <w:rPr>
                <w:b/>
                <w:caps/>
                <w:sz w:val="20"/>
                <w:szCs w:val="20"/>
              </w:rPr>
              <w:t>cura del materiale e dell’ambiente didattico</w:t>
            </w:r>
          </w:p>
          <w:p w:rsidR="00953282" w:rsidRPr="00955379" w:rsidRDefault="00953282" w:rsidP="00C92019">
            <w:pPr>
              <w:spacing w:line="240" w:lineRule="auto"/>
              <w:rPr>
                <w:sz w:val="20"/>
                <w:szCs w:val="20"/>
              </w:rPr>
            </w:pPr>
          </w:p>
        </w:tc>
        <w:tc>
          <w:tcPr>
            <w:tcW w:w="1325" w:type="dxa"/>
            <w:tcBorders>
              <w:top w:val="double" w:sz="4" w:space="0" w:color="E36C0A"/>
            </w:tcBorders>
            <w:shd w:val="clear" w:color="auto" w:fill="FDE9D9"/>
          </w:tcPr>
          <w:p w:rsidR="00953282" w:rsidRPr="00197836" w:rsidRDefault="00953282" w:rsidP="00C92019">
            <w:pPr>
              <w:spacing w:after="0" w:line="240" w:lineRule="auto"/>
              <w:rPr>
                <w:b/>
                <w:smallCaps/>
                <w:szCs w:val="18"/>
              </w:rPr>
            </w:pPr>
            <w:r w:rsidRPr="00197836">
              <w:rPr>
                <w:b/>
                <w:smallCaps/>
                <w:szCs w:val="18"/>
              </w:rPr>
              <w:t>eccellente</w:t>
            </w:r>
          </w:p>
        </w:tc>
        <w:tc>
          <w:tcPr>
            <w:tcW w:w="6778" w:type="dxa"/>
            <w:tcBorders>
              <w:top w:val="double" w:sz="4" w:space="0" w:color="E36C0A"/>
            </w:tcBorders>
            <w:shd w:val="clear" w:color="auto" w:fill="FDE9D9"/>
          </w:tcPr>
          <w:p w:rsidR="00953282" w:rsidRPr="002D4F85" w:rsidRDefault="00953282" w:rsidP="00C92019">
            <w:pPr>
              <w:tabs>
                <w:tab w:val="left" w:pos="317"/>
                <w:tab w:val="left" w:pos="459"/>
              </w:tabs>
              <w:autoSpaceDE w:val="0"/>
              <w:autoSpaceDN w:val="0"/>
              <w:adjustRightInd w:val="0"/>
              <w:spacing w:after="0" w:line="240" w:lineRule="auto"/>
              <w:jc w:val="both"/>
              <w:rPr>
                <w:color w:val="000000"/>
              </w:rPr>
            </w:pPr>
            <w:r>
              <w:rPr>
                <w:b/>
                <w:sz w:val="20"/>
                <w:szCs w:val="20"/>
              </w:rPr>
              <w:t>Ha</w:t>
            </w:r>
            <w:r w:rsidRPr="00FC326A">
              <w:rPr>
                <w:b/>
                <w:sz w:val="20"/>
                <w:szCs w:val="20"/>
              </w:rPr>
              <w:t xml:space="preserve"> cura</w:t>
            </w:r>
            <w:r>
              <w:rPr>
                <w:sz w:val="20"/>
                <w:szCs w:val="20"/>
              </w:rPr>
              <w:t xml:space="preserve"> </w:t>
            </w:r>
            <w:r w:rsidRPr="00FC326A">
              <w:rPr>
                <w:sz w:val="20"/>
                <w:szCs w:val="20"/>
              </w:rPr>
              <w:t>dell’ambiente scolastico, degli arredi, dei materiali propri</w:t>
            </w:r>
            <w:r w:rsidRPr="002C1C30">
              <w:rPr>
                <w:sz w:val="20"/>
                <w:szCs w:val="20"/>
              </w:rPr>
              <w:t xml:space="preserve"> </w:t>
            </w:r>
            <w:proofErr w:type="spellStart"/>
            <w:r w:rsidRPr="002C1C30">
              <w:rPr>
                <w:sz w:val="20"/>
                <w:szCs w:val="20"/>
              </w:rPr>
              <w:t>ed</w:t>
            </w:r>
            <w:proofErr w:type="spellEnd"/>
            <w:r w:rsidRPr="002C1C30">
              <w:rPr>
                <w:sz w:val="20"/>
                <w:szCs w:val="20"/>
              </w:rPr>
              <w:t xml:space="preserve"> altrui</w:t>
            </w:r>
          </w:p>
        </w:tc>
      </w:tr>
      <w:tr w:rsidR="00953282" w:rsidRPr="00D27758" w:rsidTr="00C92019">
        <w:trPr>
          <w:trHeight w:val="70"/>
        </w:trPr>
        <w:tc>
          <w:tcPr>
            <w:tcW w:w="1668" w:type="dxa"/>
            <w:vMerge/>
          </w:tcPr>
          <w:p w:rsidR="00953282" w:rsidRDefault="00953282" w:rsidP="00C92019">
            <w:pPr>
              <w:spacing w:line="240" w:lineRule="auto"/>
              <w:rPr>
                <w:b/>
                <w:sz w:val="20"/>
                <w:szCs w:val="20"/>
              </w:rPr>
            </w:pPr>
          </w:p>
        </w:tc>
        <w:tc>
          <w:tcPr>
            <w:tcW w:w="1325" w:type="dxa"/>
          </w:tcPr>
          <w:p w:rsidR="00953282" w:rsidRPr="00197836" w:rsidRDefault="00953282" w:rsidP="00C92019">
            <w:pPr>
              <w:spacing w:after="0" w:line="240" w:lineRule="auto"/>
              <w:rPr>
                <w:b/>
                <w:smallCaps/>
                <w:szCs w:val="18"/>
              </w:rPr>
            </w:pPr>
            <w:r w:rsidRPr="00197836">
              <w:rPr>
                <w:b/>
                <w:smallCaps/>
                <w:szCs w:val="18"/>
              </w:rPr>
              <w:t>ottimo</w:t>
            </w:r>
          </w:p>
        </w:tc>
        <w:tc>
          <w:tcPr>
            <w:tcW w:w="6778" w:type="dxa"/>
          </w:tcPr>
          <w:p w:rsidR="00953282" w:rsidRPr="002455CA" w:rsidRDefault="00953282" w:rsidP="00C92019">
            <w:pPr>
              <w:tabs>
                <w:tab w:val="left" w:pos="317"/>
                <w:tab w:val="left" w:pos="459"/>
              </w:tabs>
              <w:autoSpaceDE w:val="0"/>
              <w:autoSpaceDN w:val="0"/>
              <w:adjustRightInd w:val="0"/>
              <w:spacing w:after="0" w:line="240" w:lineRule="auto"/>
              <w:jc w:val="both"/>
              <w:rPr>
                <w:color w:val="000000"/>
              </w:rPr>
            </w:pPr>
            <w:r w:rsidRPr="008C1AE1">
              <w:rPr>
                <w:b/>
                <w:sz w:val="20"/>
                <w:szCs w:val="20"/>
              </w:rPr>
              <w:t>Rispetta</w:t>
            </w:r>
            <w:r w:rsidRPr="002C1C30">
              <w:rPr>
                <w:sz w:val="20"/>
                <w:szCs w:val="20"/>
              </w:rPr>
              <w:t xml:space="preserve"> </w:t>
            </w:r>
            <w:r w:rsidRPr="008C1AE1">
              <w:rPr>
                <w:sz w:val="20"/>
                <w:szCs w:val="20"/>
              </w:rPr>
              <w:t>l’ambiente scolastico, gli arredi</w:t>
            </w:r>
            <w:r>
              <w:rPr>
                <w:sz w:val="20"/>
                <w:szCs w:val="20"/>
              </w:rPr>
              <w:t>,</w:t>
            </w:r>
            <w:r w:rsidRPr="008C1AE1">
              <w:rPr>
                <w:sz w:val="20"/>
                <w:szCs w:val="20"/>
              </w:rPr>
              <w:t xml:space="preserve"> i materiali comuni</w:t>
            </w:r>
            <w:r>
              <w:rPr>
                <w:b/>
                <w:sz w:val="20"/>
                <w:szCs w:val="20"/>
              </w:rPr>
              <w:t xml:space="preserve">, </w:t>
            </w:r>
            <w:r>
              <w:rPr>
                <w:sz w:val="20"/>
                <w:szCs w:val="20"/>
              </w:rPr>
              <w:t>lo</w:t>
            </w:r>
            <w:r w:rsidRPr="00FC326A">
              <w:rPr>
                <w:sz w:val="20"/>
                <w:szCs w:val="20"/>
              </w:rPr>
              <w:t xml:space="preserve"> spazio di lavoro</w:t>
            </w:r>
            <w:r>
              <w:rPr>
                <w:sz w:val="20"/>
                <w:szCs w:val="20"/>
              </w:rPr>
              <w:t xml:space="preserve">. </w:t>
            </w:r>
          </w:p>
        </w:tc>
      </w:tr>
      <w:tr w:rsidR="00953282" w:rsidRPr="00D27758" w:rsidTr="00C92019">
        <w:trPr>
          <w:trHeight w:val="70"/>
        </w:trPr>
        <w:tc>
          <w:tcPr>
            <w:tcW w:w="1668" w:type="dxa"/>
            <w:vMerge/>
          </w:tcPr>
          <w:p w:rsidR="00953282" w:rsidRDefault="00953282" w:rsidP="00C92019">
            <w:pPr>
              <w:spacing w:line="240" w:lineRule="auto"/>
              <w:rPr>
                <w:b/>
                <w:sz w:val="20"/>
                <w:szCs w:val="20"/>
              </w:rPr>
            </w:pPr>
          </w:p>
        </w:tc>
        <w:tc>
          <w:tcPr>
            <w:tcW w:w="1325" w:type="dxa"/>
            <w:shd w:val="clear" w:color="auto" w:fill="FDE9D9"/>
          </w:tcPr>
          <w:p w:rsidR="00953282" w:rsidRPr="00197836" w:rsidRDefault="00953282" w:rsidP="00C92019">
            <w:pPr>
              <w:spacing w:after="0" w:line="240" w:lineRule="auto"/>
              <w:rPr>
                <w:b/>
                <w:smallCaps/>
                <w:szCs w:val="18"/>
              </w:rPr>
            </w:pPr>
            <w:r w:rsidRPr="00197836">
              <w:rPr>
                <w:b/>
                <w:smallCaps/>
                <w:szCs w:val="18"/>
              </w:rPr>
              <w:t>distinto</w:t>
            </w:r>
          </w:p>
        </w:tc>
        <w:tc>
          <w:tcPr>
            <w:tcW w:w="6778" w:type="dxa"/>
            <w:shd w:val="clear" w:color="auto" w:fill="FDE9D9"/>
          </w:tcPr>
          <w:p w:rsidR="00953282" w:rsidRPr="00D27758" w:rsidRDefault="00953282" w:rsidP="00C92019">
            <w:pPr>
              <w:spacing w:after="0" w:line="240" w:lineRule="auto"/>
              <w:rPr>
                <w:rFonts w:eastAsia="Times New Roman" w:cs="Arial"/>
                <w:sz w:val="20"/>
                <w:szCs w:val="28"/>
                <w:lang w:eastAsia="it-IT"/>
              </w:rPr>
            </w:pPr>
            <w:r w:rsidRPr="008C1AE1">
              <w:rPr>
                <w:b/>
                <w:sz w:val="20"/>
                <w:szCs w:val="20"/>
              </w:rPr>
              <w:t>In linea di massima, rispetta</w:t>
            </w:r>
            <w:r>
              <w:rPr>
                <w:sz w:val="20"/>
                <w:szCs w:val="20"/>
              </w:rPr>
              <w:t xml:space="preserve"> </w:t>
            </w:r>
            <w:r w:rsidRPr="008C1AE1">
              <w:rPr>
                <w:sz w:val="20"/>
                <w:szCs w:val="20"/>
              </w:rPr>
              <w:t>l’a</w:t>
            </w:r>
            <w:r>
              <w:rPr>
                <w:sz w:val="20"/>
                <w:szCs w:val="20"/>
              </w:rPr>
              <w:t>mbiente scolastico, gli arredi,</w:t>
            </w:r>
            <w:r w:rsidRPr="008C1AE1">
              <w:rPr>
                <w:sz w:val="20"/>
                <w:szCs w:val="20"/>
              </w:rPr>
              <w:t xml:space="preserve"> i materiali comuni</w:t>
            </w:r>
            <w:r>
              <w:rPr>
                <w:b/>
                <w:sz w:val="20"/>
                <w:szCs w:val="20"/>
              </w:rPr>
              <w:t>,</w:t>
            </w:r>
            <w:r>
              <w:rPr>
                <w:sz w:val="20"/>
                <w:szCs w:val="20"/>
              </w:rPr>
              <w:t xml:space="preserve"> lo</w:t>
            </w:r>
            <w:r w:rsidRPr="00FC326A">
              <w:rPr>
                <w:sz w:val="20"/>
                <w:szCs w:val="20"/>
              </w:rPr>
              <w:t xml:space="preserve"> spazio di lavoro</w:t>
            </w:r>
            <w:r>
              <w:rPr>
                <w:sz w:val="20"/>
                <w:szCs w:val="20"/>
              </w:rPr>
              <w:t>.</w:t>
            </w:r>
          </w:p>
        </w:tc>
      </w:tr>
      <w:tr w:rsidR="00953282" w:rsidRPr="00D27758" w:rsidTr="00C92019">
        <w:trPr>
          <w:trHeight w:val="70"/>
        </w:trPr>
        <w:tc>
          <w:tcPr>
            <w:tcW w:w="1668" w:type="dxa"/>
            <w:vMerge/>
          </w:tcPr>
          <w:p w:rsidR="00953282" w:rsidRDefault="00953282" w:rsidP="00C92019">
            <w:pPr>
              <w:spacing w:line="240" w:lineRule="auto"/>
              <w:rPr>
                <w:b/>
                <w:sz w:val="20"/>
                <w:szCs w:val="20"/>
              </w:rPr>
            </w:pPr>
          </w:p>
        </w:tc>
        <w:tc>
          <w:tcPr>
            <w:tcW w:w="1325" w:type="dxa"/>
          </w:tcPr>
          <w:p w:rsidR="00953282" w:rsidRPr="00197836" w:rsidRDefault="00953282" w:rsidP="00C92019">
            <w:pPr>
              <w:spacing w:after="0" w:line="240" w:lineRule="auto"/>
              <w:rPr>
                <w:b/>
                <w:smallCaps/>
                <w:szCs w:val="18"/>
              </w:rPr>
            </w:pPr>
            <w:r w:rsidRPr="00197836">
              <w:rPr>
                <w:b/>
                <w:smallCaps/>
                <w:szCs w:val="18"/>
              </w:rPr>
              <w:t>buono</w:t>
            </w:r>
          </w:p>
        </w:tc>
        <w:tc>
          <w:tcPr>
            <w:tcW w:w="6778" w:type="dxa"/>
          </w:tcPr>
          <w:p w:rsidR="00953282" w:rsidRPr="00D27758" w:rsidRDefault="00953282" w:rsidP="00C92019">
            <w:pPr>
              <w:spacing w:after="0" w:line="240" w:lineRule="auto"/>
              <w:rPr>
                <w:rFonts w:eastAsia="Times New Roman" w:cs="Arial"/>
                <w:sz w:val="20"/>
                <w:szCs w:val="28"/>
                <w:lang w:eastAsia="it-IT"/>
              </w:rPr>
            </w:pPr>
            <w:r w:rsidRPr="008C1AE1">
              <w:rPr>
                <w:b/>
                <w:caps/>
                <w:sz w:val="20"/>
                <w:szCs w:val="20"/>
              </w:rPr>
              <w:t xml:space="preserve">è </w:t>
            </w:r>
            <w:r w:rsidRPr="008C1AE1">
              <w:rPr>
                <w:b/>
                <w:sz w:val="20"/>
                <w:szCs w:val="20"/>
              </w:rPr>
              <w:t xml:space="preserve">poco </w:t>
            </w:r>
            <w:r>
              <w:rPr>
                <w:b/>
                <w:sz w:val="20"/>
                <w:szCs w:val="20"/>
              </w:rPr>
              <w:t>diligente</w:t>
            </w:r>
            <w:r>
              <w:rPr>
                <w:sz w:val="20"/>
                <w:szCs w:val="20"/>
              </w:rPr>
              <w:t xml:space="preserve"> nell’uso del</w:t>
            </w:r>
            <w:r w:rsidRPr="002C1C30">
              <w:rPr>
                <w:sz w:val="20"/>
                <w:szCs w:val="20"/>
              </w:rPr>
              <w:t xml:space="preserve"> materiale proprio ed altrui</w:t>
            </w:r>
            <w:r>
              <w:rPr>
                <w:sz w:val="20"/>
                <w:szCs w:val="20"/>
              </w:rPr>
              <w:t xml:space="preserve"> e dell’ambiente scolastico</w:t>
            </w:r>
            <w:r>
              <w:rPr>
                <w:color w:val="000000"/>
              </w:rPr>
              <w:t>.</w:t>
            </w:r>
          </w:p>
        </w:tc>
      </w:tr>
      <w:tr w:rsidR="00953282" w:rsidRPr="00D27758" w:rsidTr="00C92019">
        <w:trPr>
          <w:trHeight w:val="70"/>
        </w:trPr>
        <w:tc>
          <w:tcPr>
            <w:tcW w:w="1668" w:type="dxa"/>
            <w:vMerge/>
          </w:tcPr>
          <w:p w:rsidR="00953282" w:rsidRDefault="00953282" w:rsidP="00C92019">
            <w:pPr>
              <w:spacing w:line="240" w:lineRule="auto"/>
              <w:rPr>
                <w:b/>
                <w:sz w:val="20"/>
                <w:szCs w:val="20"/>
              </w:rPr>
            </w:pPr>
          </w:p>
        </w:tc>
        <w:tc>
          <w:tcPr>
            <w:tcW w:w="1325" w:type="dxa"/>
            <w:shd w:val="clear" w:color="auto" w:fill="FDE9D9"/>
          </w:tcPr>
          <w:p w:rsidR="00953282" w:rsidRPr="00197836" w:rsidRDefault="00953282" w:rsidP="00C92019">
            <w:pPr>
              <w:spacing w:after="0" w:line="240" w:lineRule="auto"/>
              <w:rPr>
                <w:b/>
                <w:smallCaps/>
                <w:szCs w:val="18"/>
              </w:rPr>
            </w:pPr>
            <w:r w:rsidRPr="00197836">
              <w:rPr>
                <w:b/>
                <w:smallCaps/>
                <w:szCs w:val="18"/>
              </w:rPr>
              <w:t>sufficiente</w:t>
            </w:r>
          </w:p>
        </w:tc>
        <w:tc>
          <w:tcPr>
            <w:tcW w:w="6778" w:type="dxa"/>
            <w:shd w:val="clear" w:color="auto" w:fill="FDE9D9"/>
          </w:tcPr>
          <w:p w:rsidR="00953282" w:rsidRPr="00D27758" w:rsidRDefault="00953282" w:rsidP="00C92019">
            <w:pPr>
              <w:spacing w:after="0" w:line="240" w:lineRule="auto"/>
              <w:rPr>
                <w:rFonts w:eastAsia="Times New Roman" w:cs="Arial"/>
                <w:sz w:val="20"/>
                <w:szCs w:val="28"/>
                <w:lang w:eastAsia="it-IT"/>
              </w:rPr>
            </w:pPr>
            <w:r w:rsidRPr="002C1C30">
              <w:rPr>
                <w:sz w:val="20"/>
                <w:szCs w:val="20"/>
              </w:rPr>
              <w:t xml:space="preserve">Ha una </w:t>
            </w:r>
            <w:r w:rsidRPr="009959F0">
              <w:rPr>
                <w:b/>
                <w:sz w:val="20"/>
                <w:szCs w:val="20"/>
              </w:rPr>
              <w:t>scarsa cura</w:t>
            </w:r>
            <w:r w:rsidRPr="002C1C30">
              <w:rPr>
                <w:sz w:val="20"/>
                <w:szCs w:val="20"/>
              </w:rPr>
              <w:t xml:space="preserve"> del materiale proprio ed altrui</w:t>
            </w:r>
            <w:r>
              <w:rPr>
                <w:sz w:val="20"/>
                <w:szCs w:val="20"/>
              </w:rPr>
              <w:t xml:space="preserve"> </w:t>
            </w:r>
            <w:r w:rsidRPr="00FE3510">
              <w:rPr>
                <w:sz w:val="20"/>
                <w:szCs w:val="20"/>
              </w:rPr>
              <w:t xml:space="preserve">e </w:t>
            </w:r>
            <w:r>
              <w:rPr>
                <w:sz w:val="20"/>
                <w:szCs w:val="20"/>
              </w:rPr>
              <w:t>dell’ambiente scolastico</w:t>
            </w:r>
            <w:r w:rsidRPr="00FE3510">
              <w:rPr>
                <w:sz w:val="20"/>
                <w:szCs w:val="20"/>
              </w:rPr>
              <w:t>.</w:t>
            </w:r>
          </w:p>
        </w:tc>
      </w:tr>
      <w:tr w:rsidR="00953282" w:rsidRPr="00D27758" w:rsidTr="00C92019">
        <w:trPr>
          <w:trHeight w:val="70"/>
        </w:trPr>
        <w:tc>
          <w:tcPr>
            <w:tcW w:w="1668" w:type="dxa"/>
            <w:vMerge/>
          </w:tcPr>
          <w:p w:rsidR="00953282" w:rsidRDefault="00953282" w:rsidP="00C92019">
            <w:pPr>
              <w:spacing w:line="240" w:lineRule="auto"/>
              <w:rPr>
                <w:b/>
                <w:sz w:val="20"/>
                <w:szCs w:val="20"/>
              </w:rPr>
            </w:pPr>
          </w:p>
        </w:tc>
        <w:tc>
          <w:tcPr>
            <w:tcW w:w="1325" w:type="dxa"/>
          </w:tcPr>
          <w:p w:rsidR="00953282" w:rsidRPr="00197836" w:rsidRDefault="00953282" w:rsidP="00C92019">
            <w:pPr>
              <w:spacing w:after="0" w:line="240" w:lineRule="auto"/>
              <w:rPr>
                <w:b/>
                <w:smallCaps/>
                <w:szCs w:val="18"/>
              </w:rPr>
            </w:pPr>
            <w:r w:rsidRPr="00197836">
              <w:rPr>
                <w:b/>
                <w:smallCaps/>
                <w:szCs w:val="18"/>
              </w:rPr>
              <w:t>insufficiente</w:t>
            </w:r>
          </w:p>
        </w:tc>
        <w:tc>
          <w:tcPr>
            <w:tcW w:w="6778" w:type="dxa"/>
          </w:tcPr>
          <w:p w:rsidR="00953282" w:rsidRPr="008C1AE1" w:rsidRDefault="00953282" w:rsidP="00C92019">
            <w:pPr>
              <w:spacing w:after="0" w:line="240" w:lineRule="auto"/>
              <w:rPr>
                <w:rFonts w:eastAsia="Times New Roman" w:cs="Arial"/>
                <w:caps/>
                <w:sz w:val="20"/>
                <w:szCs w:val="28"/>
                <w:lang w:eastAsia="it-IT"/>
              </w:rPr>
            </w:pPr>
            <w:r w:rsidRPr="008C1AE1">
              <w:rPr>
                <w:rFonts w:eastAsia="Times New Roman" w:cs="Arial"/>
                <w:b/>
                <w:caps/>
                <w:sz w:val="20"/>
                <w:szCs w:val="28"/>
                <w:lang w:eastAsia="it-IT"/>
              </w:rPr>
              <w:t xml:space="preserve">è </w:t>
            </w:r>
            <w:r w:rsidRPr="008C1AE1">
              <w:rPr>
                <w:rFonts w:eastAsia="Times New Roman" w:cs="Arial"/>
                <w:b/>
                <w:sz w:val="20"/>
                <w:szCs w:val="28"/>
                <w:lang w:eastAsia="it-IT"/>
              </w:rPr>
              <w:t>disordinato e negligente</w:t>
            </w:r>
            <w:r>
              <w:rPr>
                <w:rFonts w:eastAsia="Times New Roman" w:cs="Arial"/>
                <w:sz w:val="20"/>
                <w:szCs w:val="28"/>
                <w:lang w:eastAsia="it-IT"/>
              </w:rPr>
              <w:t xml:space="preserve"> nell’uso di spazi e </w:t>
            </w:r>
            <w:proofErr w:type="gramStart"/>
            <w:r>
              <w:rPr>
                <w:rFonts w:eastAsia="Times New Roman" w:cs="Arial"/>
                <w:sz w:val="20"/>
                <w:szCs w:val="28"/>
                <w:lang w:eastAsia="it-IT"/>
              </w:rPr>
              <w:t>materiali.</w:t>
            </w:r>
            <w:r w:rsidRPr="008C1AE1">
              <w:rPr>
                <w:rFonts w:eastAsia="Times New Roman" w:cs="Arial"/>
                <w:caps/>
                <w:sz w:val="20"/>
                <w:szCs w:val="28"/>
                <w:lang w:eastAsia="it-IT"/>
              </w:rPr>
              <w:t xml:space="preserve">  </w:t>
            </w:r>
            <w:proofErr w:type="gramEnd"/>
          </w:p>
        </w:tc>
      </w:tr>
    </w:tbl>
    <w:p w:rsidR="00953282" w:rsidRDefault="00953282" w:rsidP="004A520D">
      <w:pPr>
        <w:spacing w:after="0" w:line="330" w:lineRule="exact"/>
        <w:ind w:left="709" w:hanging="567"/>
      </w:pPr>
    </w:p>
    <w:sectPr w:rsidR="00953282" w:rsidSect="00953282">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4">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35pt;height:11.35pt" o:bullet="t">
        <v:imagedata r:id="rId1" o:title="mso6678"/>
      </v:shape>
    </w:pict>
  </w:numPicBullet>
  <w:abstractNum w:abstractNumId="0">
    <w:nsid w:val="19DF28BF"/>
    <w:multiLevelType w:val="hybridMultilevel"/>
    <w:tmpl w:val="6950A438"/>
    <w:lvl w:ilvl="0" w:tplc="601EEF98">
      <w:start w:val="1"/>
      <w:numFmt w:val="lowerLetter"/>
      <w:lvlText w:val="%1."/>
      <w:lvlJc w:val="left"/>
      <w:pPr>
        <w:ind w:left="2175" w:hanging="360"/>
      </w:pPr>
      <w:rPr>
        <w:rFonts w:hint="default"/>
        <w:b/>
        <w:i w:val="0"/>
        <w:color w:val="auto"/>
        <w:sz w:val="22"/>
      </w:rPr>
    </w:lvl>
    <w:lvl w:ilvl="1" w:tplc="04100003">
      <w:start w:val="1"/>
      <w:numFmt w:val="bullet"/>
      <w:lvlText w:val="o"/>
      <w:lvlJc w:val="left"/>
      <w:pPr>
        <w:ind w:left="2895" w:hanging="360"/>
      </w:pPr>
      <w:rPr>
        <w:rFonts w:ascii="Courier New" w:hAnsi="Courier New" w:hint="default"/>
      </w:rPr>
    </w:lvl>
    <w:lvl w:ilvl="2" w:tplc="04100005" w:tentative="1">
      <w:start w:val="1"/>
      <w:numFmt w:val="bullet"/>
      <w:lvlText w:val=""/>
      <w:lvlJc w:val="left"/>
      <w:pPr>
        <w:ind w:left="3615" w:hanging="360"/>
      </w:pPr>
      <w:rPr>
        <w:rFonts w:ascii="Wingdings" w:hAnsi="Wingdings" w:hint="default"/>
      </w:rPr>
    </w:lvl>
    <w:lvl w:ilvl="3" w:tplc="04100001" w:tentative="1">
      <w:start w:val="1"/>
      <w:numFmt w:val="bullet"/>
      <w:lvlText w:val=""/>
      <w:lvlJc w:val="left"/>
      <w:pPr>
        <w:ind w:left="4335" w:hanging="360"/>
      </w:pPr>
      <w:rPr>
        <w:rFonts w:ascii="Symbol" w:hAnsi="Symbol" w:hint="default"/>
      </w:rPr>
    </w:lvl>
    <w:lvl w:ilvl="4" w:tplc="04100003" w:tentative="1">
      <w:start w:val="1"/>
      <w:numFmt w:val="bullet"/>
      <w:lvlText w:val="o"/>
      <w:lvlJc w:val="left"/>
      <w:pPr>
        <w:ind w:left="5055" w:hanging="360"/>
      </w:pPr>
      <w:rPr>
        <w:rFonts w:ascii="Courier New" w:hAnsi="Courier New" w:hint="default"/>
      </w:rPr>
    </w:lvl>
    <w:lvl w:ilvl="5" w:tplc="04100005" w:tentative="1">
      <w:start w:val="1"/>
      <w:numFmt w:val="bullet"/>
      <w:lvlText w:val=""/>
      <w:lvlJc w:val="left"/>
      <w:pPr>
        <w:ind w:left="5775" w:hanging="360"/>
      </w:pPr>
      <w:rPr>
        <w:rFonts w:ascii="Wingdings" w:hAnsi="Wingdings" w:hint="default"/>
      </w:rPr>
    </w:lvl>
    <w:lvl w:ilvl="6" w:tplc="04100001" w:tentative="1">
      <w:start w:val="1"/>
      <w:numFmt w:val="bullet"/>
      <w:lvlText w:val=""/>
      <w:lvlJc w:val="left"/>
      <w:pPr>
        <w:ind w:left="6495" w:hanging="360"/>
      </w:pPr>
      <w:rPr>
        <w:rFonts w:ascii="Symbol" w:hAnsi="Symbol" w:hint="default"/>
      </w:rPr>
    </w:lvl>
    <w:lvl w:ilvl="7" w:tplc="04100003" w:tentative="1">
      <w:start w:val="1"/>
      <w:numFmt w:val="bullet"/>
      <w:lvlText w:val="o"/>
      <w:lvlJc w:val="left"/>
      <w:pPr>
        <w:ind w:left="7215" w:hanging="360"/>
      </w:pPr>
      <w:rPr>
        <w:rFonts w:ascii="Courier New" w:hAnsi="Courier New" w:hint="default"/>
      </w:rPr>
    </w:lvl>
    <w:lvl w:ilvl="8" w:tplc="04100005" w:tentative="1">
      <w:start w:val="1"/>
      <w:numFmt w:val="bullet"/>
      <w:lvlText w:val=""/>
      <w:lvlJc w:val="left"/>
      <w:pPr>
        <w:ind w:left="7935" w:hanging="360"/>
      </w:pPr>
      <w:rPr>
        <w:rFonts w:ascii="Wingdings" w:hAnsi="Wingdings" w:hint="default"/>
      </w:rPr>
    </w:lvl>
  </w:abstractNum>
  <w:abstractNum w:abstractNumId="1">
    <w:nsid w:val="24F20FAE"/>
    <w:multiLevelType w:val="hybridMultilevel"/>
    <w:tmpl w:val="3C82D9F6"/>
    <w:lvl w:ilvl="0" w:tplc="C2B40DFE">
      <w:numFmt w:val="bullet"/>
      <w:lvlText w:val="-"/>
      <w:lvlPicBulletId w:val="0"/>
      <w:lvlJc w:val="left"/>
      <w:pPr>
        <w:ind w:left="1996" w:hanging="360"/>
      </w:pPr>
      <w:rPr>
        <w:rFonts w:ascii="Calibri" w:eastAsia="Times New Roman" w:hAnsi="Calibri" w:cs="Times New Roman" w:hint="default"/>
        <w:b/>
        <w:i w:val="0"/>
        <w:color w:val="auto"/>
        <w:sz w:val="22"/>
        <w:szCs w:val="22"/>
      </w:rPr>
    </w:lvl>
    <w:lvl w:ilvl="1" w:tplc="04100003">
      <w:start w:val="1"/>
      <w:numFmt w:val="bullet"/>
      <w:lvlText w:val="o"/>
      <w:lvlJc w:val="left"/>
      <w:pPr>
        <w:ind w:left="2716" w:hanging="360"/>
      </w:pPr>
      <w:rPr>
        <w:rFonts w:ascii="Courier New" w:hAnsi="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2">
    <w:nsid w:val="27B04815"/>
    <w:multiLevelType w:val="hybridMultilevel"/>
    <w:tmpl w:val="66DEE7FC"/>
    <w:lvl w:ilvl="0" w:tplc="65FA95F4">
      <w:start w:val="1"/>
      <w:numFmt w:val="bullet"/>
      <w:lvlText w:val=""/>
      <w:lvlPicBulletId w:val="0"/>
      <w:lvlJc w:val="left"/>
      <w:pPr>
        <w:ind w:left="5889" w:hanging="360"/>
      </w:pPr>
      <w:rPr>
        <w:rFonts w:ascii="Symbol" w:hAnsi="Symbol" w:hint="default"/>
        <w:b w:val="0"/>
        <w:i w:val="0"/>
        <w:caps w:val="0"/>
        <w:color w:val="auto"/>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482A47"/>
    <w:multiLevelType w:val="hybridMultilevel"/>
    <w:tmpl w:val="B7DCE590"/>
    <w:lvl w:ilvl="0" w:tplc="61E4E668">
      <w:start w:val="1"/>
      <w:numFmt w:val="lowerLetter"/>
      <w:lvlText w:val="%1."/>
      <w:lvlJc w:val="left"/>
      <w:pPr>
        <w:ind w:left="3225" w:hanging="360"/>
      </w:pPr>
      <w:rPr>
        <w:rFonts w:hint="default"/>
        <w:b/>
        <w:sz w:val="22"/>
        <w:szCs w:val="22"/>
      </w:rPr>
    </w:lvl>
    <w:lvl w:ilvl="1" w:tplc="04100003" w:tentative="1">
      <w:start w:val="1"/>
      <w:numFmt w:val="bullet"/>
      <w:lvlText w:val="o"/>
      <w:lvlJc w:val="left"/>
      <w:pPr>
        <w:ind w:left="3945" w:hanging="360"/>
      </w:pPr>
      <w:rPr>
        <w:rFonts w:ascii="Courier New" w:hAnsi="Courier New" w:hint="default"/>
      </w:rPr>
    </w:lvl>
    <w:lvl w:ilvl="2" w:tplc="04100005" w:tentative="1">
      <w:start w:val="1"/>
      <w:numFmt w:val="bullet"/>
      <w:lvlText w:val=""/>
      <w:lvlJc w:val="left"/>
      <w:pPr>
        <w:ind w:left="4665" w:hanging="360"/>
      </w:pPr>
      <w:rPr>
        <w:rFonts w:ascii="Wingdings" w:hAnsi="Wingdings" w:hint="default"/>
      </w:rPr>
    </w:lvl>
    <w:lvl w:ilvl="3" w:tplc="04100001" w:tentative="1">
      <w:start w:val="1"/>
      <w:numFmt w:val="bullet"/>
      <w:lvlText w:val=""/>
      <w:lvlJc w:val="left"/>
      <w:pPr>
        <w:ind w:left="5385" w:hanging="360"/>
      </w:pPr>
      <w:rPr>
        <w:rFonts w:ascii="Symbol" w:hAnsi="Symbol" w:hint="default"/>
      </w:rPr>
    </w:lvl>
    <w:lvl w:ilvl="4" w:tplc="04100003" w:tentative="1">
      <w:start w:val="1"/>
      <w:numFmt w:val="bullet"/>
      <w:lvlText w:val="o"/>
      <w:lvlJc w:val="left"/>
      <w:pPr>
        <w:ind w:left="6105" w:hanging="360"/>
      </w:pPr>
      <w:rPr>
        <w:rFonts w:ascii="Courier New" w:hAnsi="Courier New" w:hint="default"/>
      </w:rPr>
    </w:lvl>
    <w:lvl w:ilvl="5" w:tplc="04100005" w:tentative="1">
      <w:start w:val="1"/>
      <w:numFmt w:val="bullet"/>
      <w:lvlText w:val=""/>
      <w:lvlJc w:val="left"/>
      <w:pPr>
        <w:ind w:left="6825" w:hanging="360"/>
      </w:pPr>
      <w:rPr>
        <w:rFonts w:ascii="Wingdings" w:hAnsi="Wingdings" w:hint="default"/>
      </w:rPr>
    </w:lvl>
    <w:lvl w:ilvl="6" w:tplc="04100001" w:tentative="1">
      <w:start w:val="1"/>
      <w:numFmt w:val="bullet"/>
      <w:lvlText w:val=""/>
      <w:lvlJc w:val="left"/>
      <w:pPr>
        <w:ind w:left="7545" w:hanging="360"/>
      </w:pPr>
      <w:rPr>
        <w:rFonts w:ascii="Symbol" w:hAnsi="Symbol" w:hint="default"/>
      </w:rPr>
    </w:lvl>
    <w:lvl w:ilvl="7" w:tplc="04100003" w:tentative="1">
      <w:start w:val="1"/>
      <w:numFmt w:val="bullet"/>
      <w:lvlText w:val="o"/>
      <w:lvlJc w:val="left"/>
      <w:pPr>
        <w:ind w:left="8265" w:hanging="360"/>
      </w:pPr>
      <w:rPr>
        <w:rFonts w:ascii="Courier New" w:hAnsi="Courier New" w:hint="default"/>
      </w:rPr>
    </w:lvl>
    <w:lvl w:ilvl="8" w:tplc="04100005" w:tentative="1">
      <w:start w:val="1"/>
      <w:numFmt w:val="bullet"/>
      <w:lvlText w:val=""/>
      <w:lvlJc w:val="left"/>
      <w:pPr>
        <w:ind w:left="8985" w:hanging="360"/>
      </w:pPr>
      <w:rPr>
        <w:rFonts w:ascii="Wingdings" w:hAnsi="Wingdings" w:hint="default"/>
      </w:rPr>
    </w:lvl>
  </w:abstractNum>
  <w:abstractNum w:abstractNumId="4">
    <w:nsid w:val="6D2D1C69"/>
    <w:multiLevelType w:val="hybridMultilevel"/>
    <w:tmpl w:val="B6C41B96"/>
    <w:lvl w:ilvl="0" w:tplc="6722E754">
      <w:start w:val="1"/>
      <w:numFmt w:val="decimal"/>
      <w:lvlText w:val="%1."/>
      <w:lvlJc w:val="left"/>
      <w:pPr>
        <w:ind w:left="1287" w:hanging="360"/>
      </w:pPr>
      <w:rPr>
        <w:b/>
      </w:rPr>
    </w:lvl>
    <w:lvl w:ilvl="1" w:tplc="ADCE567C">
      <w:start w:val="1"/>
      <w:numFmt w:val="decimal"/>
      <w:lvlText w:val="%2)"/>
      <w:lvlJc w:val="left"/>
      <w:pPr>
        <w:ind w:left="2007" w:hanging="360"/>
      </w:pPr>
      <w:rPr>
        <w:rFonts w:hint="default"/>
      </w:r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0D"/>
    <w:rsid w:val="004A520D"/>
    <w:rsid w:val="0061194C"/>
    <w:rsid w:val="009532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00E14-4225-4913-B793-3A801033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4A520D"/>
    <w:pPr>
      <w:suppressAutoHyphens/>
      <w:ind w:left="720"/>
    </w:pPr>
    <w:rPr>
      <w:rFonts w:ascii="Calibri" w:eastAsia="SimSun" w:hAnsi="Calibri" w:cs="font294"/>
      <w:lang w:eastAsia="ar-SA"/>
    </w:rPr>
  </w:style>
  <w:style w:type="paragraph" w:styleId="NormaleWeb">
    <w:name w:val="Normal (Web)"/>
    <w:basedOn w:val="Normale"/>
    <w:uiPriority w:val="99"/>
    <w:unhideWhenUsed/>
    <w:rsid w:val="004A520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link w:val="Testonormale"/>
    <w:locked/>
    <w:rsid w:val="004A520D"/>
    <w:rPr>
      <w:rFonts w:ascii="Courier New" w:hAnsi="Courier New" w:cs="Courier New"/>
    </w:rPr>
  </w:style>
  <w:style w:type="paragraph" w:styleId="Testonormale">
    <w:name w:val="Plain Text"/>
    <w:basedOn w:val="Normale"/>
    <w:link w:val="TestonormaleCarattere"/>
    <w:rsid w:val="004A520D"/>
    <w:pPr>
      <w:spacing w:after="0" w:line="240" w:lineRule="auto"/>
    </w:pPr>
    <w:rPr>
      <w:rFonts w:ascii="Courier New" w:hAnsi="Courier New" w:cs="Courier New"/>
    </w:rPr>
  </w:style>
  <w:style w:type="character" w:customStyle="1" w:styleId="TestonormaleCarattere1">
    <w:name w:val="Testo normale Carattere1"/>
    <w:basedOn w:val="Carpredefinitoparagrafo"/>
    <w:uiPriority w:val="99"/>
    <w:semiHidden/>
    <w:rsid w:val="004A520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3B04D-7EF8-4C4B-8DBF-6A6FF159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2522</Words>
  <Characters>14380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2022-05-22T09:34:00Z</dcterms:created>
  <dcterms:modified xsi:type="dcterms:W3CDTF">2022-05-22T09:45:00Z</dcterms:modified>
</cp:coreProperties>
</file>